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4CA1" w14:textId="77777777" w:rsidR="00430A06" w:rsidRPr="007E1DC5" w:rsidRDefault="00430A06" w:rsidP="00430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деятельности </w:t>
      </w:r>
    </w:p>
    <w:p w14:paraId="43CA9111" w14:textId="682C962B" w:rsidR="00430A06" w:rsidRPr="002D7F51" w:rsidRDefault="00430A06" w:rsidP="002D7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7D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ГБУСО «Бичурский центр помощи детям, оставшимся без попечения родителей» </w:t>
      </w:r>
      <w:r w:rsidR="001E3A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</w:t>
      </w:r>
      <w:r w:rsidR="00C42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C7D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F25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2FF365D7" w14:textId="34138921" w:rsidR="00430A06" w:rsidRPr="002D7F51" w:rsidRDefault="00430A06" w:rsidP="002D7F51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воспитанников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1959"/>
        <w:gridCol w:w="2929"/>
        <w:gridCol w:w="2118"/>
        <w:gridCol w:w="1941"/>
      </w:tblGrid>
      <w:tr w:rsidR="00430A06" w:rsidRPr="008B4DD2" w14:paraId="493D246E" w14:textId="77777777" w:rsidTr="00EF3061">
        <w:tc>
          <w:tcPr>
            <w:tcW w:w="1474" w:type="dxa"/>
          </w:tcPr>
          <w:p w14:paraId="2796BAA1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959" w:type="dxa"/>
          </w:tcPr>
          <w:p w14:paraId="5C827DF1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Дети-сироты </w:t>
            </w:r>
          </w:p>
        </w:tc>
        <w:tc>
          <w:tcPr>
            <w:tcW w:w="2929" w:type="dxa"/>
          </w:tcPr>
          <w:p w14:paraId="15265D05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2118" w:type="dxa"/>
          </w:tcPr>
          <w:p w14:paraId="7BCB53D1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941" w:type="dxa"/>
          </w:tcPr>
          <w:p w14:paraId="425B724F" w14:textId="77777777"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Дети, находящиеся на реабилитации </w:t>
            </w:r>
          </w:p>
        </w:tc>
      </w:tr>
      <w:tr w:rsidR="00430A06" w:rsidRPr="008B4DD2" w14:paraId="30BFD443" w14:textId="77777777" w:rsidTr="00EF3061">
        <w:tc>
          <w:tcPr>
            <w:tcW w:w="1474" w:type="dxa"/>
          </w:tcPr>
          <w:p w14:paraId="49AB60BC" w14:textId="5AABB4B8" w:rsidR="00430A06" w:rsidRPr="008B4DD2" w:rsidRDefault="00BB76F9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59" w:type="dxa"/>
          </w:tcPr>
          <w:p w14:paraId="4EAADECB" w14:textId="3D9A8CD2" w:rsidR="00430A06" w:rsidRPr="008B4DD2" w:rsidRDefault="00BB76F9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9" w:type="dxa"/>
          </w:tcPr>
          <w:p w14:paraId="0C31EB10" w14:textId="3B5757D7" w:rsidR="00430A06" w:rsidRPr="008B4DD2" w:rsidRDefault="0021292D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8" w:type="dxa"/>
          </w:tcPr>
          <w:p w14:paraId="72138C11" w14:textId="26073B8C" w:rsidR="00430A06" w:rsidRPr="008B4DD2" w:rsidRDefault="0021292D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</w:tcPr>
          <w:p w14:paraId="72F15E69" w14:textId="247F2123" w:rsidR="00430A06" w:rsidRPr="006C1778" w:rsidRDefault="00A77741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3171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них 6 СПО)</w:t>
            </w:r>
          </w:p>
        </w:tc>
      </w:tr>
    </w:tbl>
    <w:p w14:paraId="4A3EDA64" w14:textId="77777777" w:rsidR="00430A06" w:rsidRPr="007E1DC5" w:rsidRDefault="00430A06" w:rsidP="0043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Дети-сироты - лица в возрасте до 18 лет, у которых умерли оба или единственный родитель;</w:t>
      </w:r>
    </w:p>
    <w:p w14:paraId="7058B31B" w14:textId="38BFE07A" w:rsidR="00430A06" w:rsidRPr="002D7F51" w:rsidRDefault="00430A06" w:rsidP="002D7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E1DC5">
        <w:rPr>
          <w:rFonts w:ascii="Times New Roman" w:hAnsi="Times New Roman" w:cs="Times New Roman"/>
          <w:sz w:val="20"/>
          <w:szCs w:val="20"/>
          <w:lang w:eastAsia="ru-RU"/>
        </w:rPr>
        <w:t>случаях признания ребенка оставшимся без попечения родителей в установленном законом порядке</w:t>
      </w:r>
      <w:r w:rsidR="002D7F5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63F925C" w14:textId="6C808489" w:rsidR="00430A06" w:rsidRPr="002D7F51" w:rsidRDefault="00430A06" w:rsidP="002D7F5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половозрастном составе</w:t>
      </w:r>
    </w:p>
    <w:tbl>
      <w:tblPr>
        <w:tblW w:w="108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091"/>
        <w:gridCol w:w="1134"/>
        <w:gridCol w:w="1134"/>
        <w:gridCol w:w="992"/>
        <w:gridCol w:w="884"/>
      </w:tblGrid>
      <w:tr w:rsidR="00430A06" w:rsidRPr="008B4DD2" w14:paraId="6018D53C" w14:textId="77777777" w:rsidTr="00EF3061">
        <w:trPr>
          <w:trHeight w:val="60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E98CE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851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Мальчиков</w:t>
            </w:r>
          </w:p>
          <w:p w14:paraId="5C7B2154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A6E8D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Девочек</w:t>
            </w:r>
          </w:p>
          <w:p w14:paraId="5D300BA9" w14:textId="77777777" w:rsidR="00430A06" w:rsidRPr="007E1DC5" w:rsidRDefault="00430A06" w:rsidP="00EF306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73C36BA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395C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воспитанников</w:t>
            </w:r>
          </w:p>
          <w:p w14:paraId="7C017CAC" w14:textId="77777777" w:rsidR="00430A06" w:rsidRPr="007E1DC5" w:rsidRDefault="00430A06" w:rsidP="00EF3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A06" w:rsidRPr="008B4DD2" w14:paraId="7473C292" w14:textId="77777777" w:rsidTr="00EF3061">
        <w:trPr>
          <w:trHeight w:val="303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74A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936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BBE9D2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0B23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5FC22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6398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7D62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F729" w14:textId="77777777"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 18</w:t>
            </w:r>
          </w:p>
        </w:tc>
      </w:tr>
      <w:tr w:rsidR="00430A06" w:rsidRPr="008B4DD2" w14:paraId="765F353C" w14:textId="77777777" w:rsidTr="00EF3061">
        <w:trPr>
          <w:trHeight w:val="29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3B6" w14:textId="535F84FA" w:rsidR="00430A06" w:rsidRPr="007E1DC5" w:rsidRDefault="00A77741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  <w:r w:rsidR="00EF30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4F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C95" w14:textId="42735AF7" w:rsidR="00430A06" w:rsidRPr="00620F98" w:rsidRDefault="00CC066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B432" w14:textId="6E7A2994" w:rsidR="00430A06" w:rsidRPr="00620F98" w:rsidRDefault="00273AF3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DABA" w14:textId="62DFD636" w:rsidR="00430A06" w:rsidRPr="007E1DC5" w:rsidRDefault="0000212E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CF17" w14:textId="627B32E9" w:rsidR="00430A06" w:rsidRPr="007E1DC5" w:rsidRDefault="0000212E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85DB4" w14:textId="67360EA3" w:rsidR="00430A06" w:rsidRPr="007E1DC5" w:rsidRDefault="0000212E" w:rsidP="0043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F8CA6" w14:textId="16B09548" w:rsidR="00430A06" w:rsidRPr="007E1DC5" w:rsidRDefault="0000212E" w:rsidP="0043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8702" w14:textId="16594CB0" w:rsidR="00430A06" w:rsidRPr="007E1DC5" w:rsidRDefault="00F433CC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6ACC032" w14:textId="77777777" w:rsidR="00430A06" w:rsidRPr="001D0014" w:rsidRDefault="00430A06" w:rsidP="002D7F5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00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прав и законных интересов воспитанников</w:t>
      </w:r>
    </w:p>
    <w:p w14:paraId="3C56329A" w14:textId="603849D0" w:rsidR="00430A06" w:rsidRPr="001D00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Получают пенсию по потере кормильца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 состоянию на</w:t>
      </w:r>
      <w:r w:rsidR="008B740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</w:t>
      </w:r>
      <w:r w:rsidR="00AF6F5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8B740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</w:t>
      </w:r>
      <w:r w:rsidR="00AF6F5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12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9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чел.. 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пенсию по инвалидности - 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AF6F5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31.12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</w:t>
      </w:r>
      <w:r w:rsidR="00620F9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чел.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Количество детей, имеющих право на получение алиментов – 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AF6F5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31.12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432105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31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чел.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из них получают алименты -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AF6F5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31.12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15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 чел., 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 получают алименты - 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432105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. </w:t>
      </w:r>
      <w:r w:rsidR="0052280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12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 г. – </w:t>
      </w:r>
      <w:r w:rsidR="009D172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6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чел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1E02220" w14:textId="77777777" w:rsidR="00430A06" w:rsidRPr="001D00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всех ли воспитанников, имеющих право на получение пенсий, алиментов, заведены сберегательные книжки? (развернутый ответ):</w:t>
      </w:r>
    </w:p>
    <w:p w14:paraId="1E89F9D9" w14:textId="558F7F39" w:rsidR="00430A06" w:rsidRPr="001D00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При поступлении ребенка в Центр специалистом открывается счет в банке, если ранее не был открыт. По 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состоянию на </w:t>
      </w:r>
      <w:r w:rsidR="00AF6F59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31.12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г.: с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берегательные книжки имеются у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</w:t>
      </w:r>
      <w:r w:rsidR="00FB0EAD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воспитанников; сб</w:t>
      </w:r>
      <w:r w:rsidR="00FB0EAD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ерегательные счета в банке у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37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воспитанников.</w:t>
      </w:r>
    </w:p>
    <w:p w14:paraId="2E42B39A" w14:textId="77777777" w:rsidR="00430A06" w:rsidRPr="001D00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Осуществляется ли контроль за поступлением денежных средств на счета воспитанников? Имеются ли факты снятия денежных средств со сберегательных книжек? (развернутый ответ)</w:t>
      </w:r>
    </w:p>
    <w:p w14:paraId="4FF0F682" w14:textId="77777777" w:rsidR="00430A06" w:rsidRPr="001D00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Контроль за поступлением денежных средств осуществляется уполномоченным лицом 1 раз в квартал, путем получения выписок со счетов воспитанников в банке. Если денежные средства на счета воспитанника, имеющего право на получение алиментов, не поступают в течение 3 мес., то специалистом направляется запрос в РОСП с просьбой сообщить информацию о том, какая работа ведется в отношении должника, также 1 раз в квартал проводится сверка со специалистами РОСП по алиментам.</w:t>
      </w:r>
    </w:p>
    <w:p w14:paraId="6A2DB1B7" w14:textId="632F5CA7" w:rsidR="00430A06" w:rsidRPr="001D00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Факты снятия денежных средств со счетов воспитанников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в период 2022 г. не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имеются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;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</w:p>
    <w:p w14:paraId="0598AB2D" w14:textId="24D3687F" w:rsidR="002D7F51" w:rsidRPr="001D0014" w:rsidRDefault="00430A06" w:rsidP="001D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Имеют закрепленное жилое помещение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1D0014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</w:t>
      </w:r>
      <w:r w:rsidR="001D0014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.12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1D0014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0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воспитанник</w:t>
      </w:r>
      <w:r w:rsidR="00DF6AE0"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имеют жилое помещение в собственности –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1D0014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31.12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2744A3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воспитанник</w:t>
      </w:r>
      <w:r w:rsidR="0000212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состоят на учете в качестве нуждающихся в жилом помещении - 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по состоянию на </w:t>
      </w:r>
      <w:r w:rsidR="00FB0EAD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</w:t>
      </w:r>
      <w:r w:rsidR="001D0014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1.12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.20</w:t>
      </w:r>
      <w:r w:rsidR="00FC7D18"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2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г. – </w:t>
      </w:r>
      <w:r w:rsidR="0000212E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30</w:t>
      </w:r>
      <w:r w:rsidRPr="001D001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воспитанников</w:t>
      </w:r>
      <w:r w:rsidRPr="001D001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AF8CB8E" w14:textId="76254967" w:rsidR="00430A06" w:rsidRPr="002D7F51" w:rsidRDefault="00430A06" w:rsidP="002D7F51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работы по устройству воспитанников на воспитание в семьи 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C7D18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C7D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11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65DC3B92" w14:textId="77777777" w:rsidR="00430A06" w:rsidRPr="007E1DC5" w:rsidRDefault="00430A06" w:rsidP="00430A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338" w:type="pct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071"/>
        <w:gridCol w:w="2071"/>
        <w:gridCol w:w="2070"/>
      </w:tblGrid>
      <w:tr w:rsidR="00FB0EAD" w:rsidRPr="008B4DD2" w14:paraId="1845AAA5" w14:textId="77777777" w:rsidTr="00FC7D18">
        <w:trPr>
          <w:trHeight w:val="469"/>
        </w:trPr>
        <w:tc>
          <w:tcPr>
            <w:tcW w:w="1488" w:type="pct"/>
          </w:tcPr>
          <w:p w14:paraId="4CE64A9F" w14:textId="77777777"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семейного устройства</w:t>
            </w:r>
          </w:p>
        </w:tc>
        <w:tc>
          <w:tcPr>
            <w:tcW w:w="1171" w:type="pct"/>
          </w:tcPr>
          <w:p w14:paraId="39C995E5" w14:textId="14D56C84" w:rsidR="00FB0EAD" w:rsidRPr="007E1DC5" w:rsidRDefault="00FB0EAD" w:rsidP="0025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A03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1" w:type="pct"/>
          </w:tcPr>
          <w:p w14:paraId="05884DC2" w14:textId="4C313DD3" w:rsidR="00FB0EAD" w:rsidRDefault="00FB0EAD" w:rsidP="0025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270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A03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pct"/>
          </w:tcPr>
          <w:p w14:paraId="591BBD9A" w14:textId="4B1DC8A4" w:rsidR="00FB0EAD" w:rsidRDefault="00FB0EAD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C7D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A03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5228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FC7D18" w:rsidRPr="008B4DD2" w14:paraId="67FD6B4B" w14:textId="77777777" w:rsidTr="00FC7D18">
        <w:trPr>
          <w:trHeight w:val="484"/>
        </w:trPr>
        <w:tc>
          <w:tcPr>
            <w:tcW w:w="1488" w:type="pct"/>
          </w:tcPr>
          <w:p w14:paraId="43B02C6C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Кровная семья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(родная семья)</w:t>
            </w:r>
          </w:p>
        </w:tc>
        <w:tc>
          <w:tcPr>
            <w:tcW w:w="1171" w:type="pct"/>
          </w:tcPr>
          <w:p w14:paraId="58A4F2B7" w14:textId="3418C51D" w:rsidR="00FC7D18" w:rsidRDefault="00BA039A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pct"/>
          </w:tcPr>
          <w:p w14:paraId="4B003B42" w14:textId="32BC96C0" w:rsidR="00FC7D18" w:rsidRDefault="00BA039A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0" w:type="pct"/>
          </w:tcPr>
          <w:p w14:paraId="62EE3894" w14:textId="7D8A17AD" w:rsidR="00FC7D18" w:rsidRDefault="00BA039A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C7D18" w:rsidRPr="008B4DD2" w14:paraId="2BD9F152" w14:textId="77777777" w:rsidTr="00FC7D18">
        <w:trPr>
          <w:trHeight w:val="227"/>
        </w:trPr>
        <w:tc>
          <w:tcPr>
            <w:tcW w:w="1488" w:type="pct"/>
          </w:tcPr>
          <w:p w14:paraId="0009FACF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Приемная семья</w:t>
            </w:r>
          </w:p>
        </w:tc>
        <w:tc>
          <w:tcPr>
            <w:tcW w:w="1171" w:type="pct"/>
          </w:tcPr>
          <w:p w14:paraId="19E79385" w14:textId="00499B3D" w:rsidR="00FC7D18" w:rsidRDefault="004E6FE5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1" w:type="pct"/>
          </w:tcPr>
          <w:p w14:paraId="64131142" w14:textId="58CEF8BA" w:rsidR="00FC7D18" w:rsidRDefault="004E6FE5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0" w:type="pct"/>
          </w:tcPr>
          <w:p w14:paraId="4A8A0476" w14:textId="7B740EBD" w:rsidR="00FC7D18" w:rsidRDefault="004E6FE5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7D18" w:rsidRPr="008B4DD2" w14:paraId="470E1ACB" w14:textId="77777777" w:rsidTr="00FC7D18">
        <w:trPr>
          <w:trHeight w:val="243"/>
        </w:trPr>
        <w:tc>
          <w:tcPr>
            <w:tcW w:w="1488" w:type="pct"/>
          </w:tcPr>
          <w:p w14:paraId="630B9115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Опека</w:t>
            </w:r>
          </w:p>
        </w:tc>
        <w:tc>
          <w:tcPr>
            <w:tcW w:w="1171" w:type="pct"/>
          </w:tcPr>
          <w:p w14:paraId="4DC9B89B" w14:textId="0885B03F" w:rsidR="00FC7D18" w:rsidRDefault="001F5324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1" w:type="pct"/>
          </w:tcPr>
          <w:p w14:paraId="4EBBF450" w14:textId="01FABB11" w:rsidR="00FC7D18" w:rsidRDefault="001F5324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pct"/>
          </w:tcPr>
          <w:p w14:paraId="1B989162" w14:textId="60BF1C4F" w:rsidR="00FC7D18" w:rsidRDefault="001F5324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7D18" w:rsidRPr="008B4DD2" w14:paraId="6F595F70" w14:textId="77777777" w:rsidTr="00FC7D18">
        <w:trPr>
          <w:trHeight w:val="227"/>
        </w:trPr>
        <w:tc>
          <w:tcPr>
            <w:tcW w:w="1488" w:type="pct"/>
          </w:tcPr>
          <w:p w14:paraId="0326AE73" w14:textId="77777777" w:rsidR="00FC7D18" w:rsidRPr="007E1DC5" w:rsidRDefault="00FC7D18" w:rsidP="00FC7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Усыновление</w:t>
            </w:r>
          </w:p>
        </w:tc>
        <w:tc>
          <w:tcPr>
            <w:tcW w:w="1171" w:type="pct"/>
          </w:tcPr>
          <w:p w14:paraId="7DFF16F0" w14:textId="77777777" w:rsidR="00FC7D18" w:rsidRDefault="00FC7D1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</w:tcPr>
          <w:p w14:paraId="3E1FF8FD" w14:textId="77777777" w:rsidR="00FC7D18" w:rsidRDefault="00FC7D1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pct"/>
          </w:tcPr>
          <w:p w14:paraId="6B9FDFCB" w14:textId="77777777" w:rsidR="00FC7D18" w:rsidRDefault="00FC7D18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7D18" w:rsidRPr="008B4DD2" w14:paraId="3568568A" w14:textId="77777777" w:rsidTr="00FC7D18">
        <w:trPr>
          <w:trHeight w:val="243"/>
        </w:trPr>
        <w:tc>
          <w:tcPr>
            <w:tcW w:w="1488" w:type="pct"/>
          </w:tcPr>
          <w:p w14:paraId="52AF2CB8" w14:textId="77777777" w:rsidR="00FC7D18" w:rsidRPr="007E1DC5" w:rsidRDefault="00FC7D18" w:rsidP="00FC7D1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1" w:type="pct"/>
          </w:tcPr>
          <w:p w14:paraId="25537160" w14:textId="47C2CC3B" w:rsidR="00FC7D18" w:rsidRDefault="001F5324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1" w:type="pct"/>
          </w:tcPr>
          <w:p w14:paraId="0D31443F" w14:textId="6BBC2AA7" w:rsidR="00FC7D18" w:rsidRDefault="002C2CA4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0" w:type="pct"/>
          </w:tcPr>
          <w:p w14:paraId="3613EC98" w14:textId="53070F99" w:rsidR="00FC7D18" w:rsidRDefault="002C2CA4" w:rsidP="00FC7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14:paraId="7ECCC55E" w14:textId="77777777" w:rsidR="00430A06" w:rsidRPr="004C5AB8" w:rsidRDefault="00430A06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</w:p>
    <w:p w14:paraId="10BCB42B" w14:textId="77777777" w:rsidR="00CB4154" w:rsidRDefault="00CB4154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32588367" w14:textId="77777777" w:rsidR="00430A06" w:rsidRPr="007E1DC5" w:rsidRDefault="00430A06" w:rsidP="00430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F04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435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</w:t>
      </w:r>
    </w:p>
    <w:p w14:paraId="444F36D0" w14:textId="74C61E2D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 обучаются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</w:t>
      </w:r>
      <w:r w:rsidRPr="00817C6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МБОУ «Бичурская СОШ №2»</w:t>
      </w:r>
    </w:p>
    <w:p w14:paraId="69A55B10" w14:textId="6F809676" w:rsidR="00430A06" w:rsidRPr="007E1DC5" w:rsidRDefault="00430A06" w:rsidP="002D7F5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1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Сведения об успеваемости</w:t>
      </w:r>
    </w:p>
    <w:tbl>
      <w:tblPr>
        <w:tblW w:w="9874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90"/>
        <w:gridCol w:w="3884"/>
      </w:tblGrid>
      <w:tr w:rsidR="00430A06" w:rsidRPr="008B4DD2" w14:paraId="125ACD4E" w14:textId="77777777" w:rsidTr="00EF3061">
        <w:trPr>
          <w:trHeight w:val="341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043" w14:textId="77777777"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AFF3" w14:textId="10E4AEC1" w:rsidR="00430A06" w:rsidRPr="007E1DC5" w:rsidRDefault="00430A06" w:rsidP="00FB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73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2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- 20</w:t>
            </w:r>
            <w:r w:rsidR="00FC7D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2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430A06" w:rsidRPr="008B4DD2" w14:paraId="2FAFD4A0" w14:textId="77777777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C83" w14:textId="77777777"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98CEE" w14:textId="53E44036" w:rsidR="00CD1FFB" w:rsidRDefault="00EE6E42" w:rsidP="002D53AE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17125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33 школьника: аттестованы по всем предметам по итогам первого полугодия 32 воспитанника, 1 воспитанница не аттестована, т.к. в период второй четверти проходила лечение в ГБУЗ «РПНД».</w:t>
            </w:r>
          </w:p>
          <w:p w14:paraId="775269C0" w14:textId="466C3D2B" w:rsidR="00430A06" w:rsidRPr="00B46A81" w:rsidRDefault="00430A06" w:rsidP="002D53AE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430A06" w:rsidRPr="008B4DD2" w14:paraId="62B87FD5" w14:textId="77777777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AEE" w14:textId="77777777"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знаний («4» и «5»)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1C6E7" w14:textId="7E5A06F8" w:rsidR="00430A06" w:rsidRPr="00817C64" w:rsidRDefault="0017125C" w:rsidP="00EF3061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</w:t>
            </w:r>
            <w:r w:rsidR="0037413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ца</w:t>
            </w:r>
          </w:p>
        </w:tc>
      </w:tr>
    </w:tbl>
    <w:p w14:paraId="5B0CE824" w14:textId="5B8CE522" w:rsidR="00430A06" w:rsidRDefault="00430A06" w:rsidP="00430A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Имеются ли воспитанники, оставленные на повторное обучение? Если да</w:t>
      </w:r>
      <w:r w:rsidR="00B7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 указать ФИ, дату </w:t>
      </w:r>
      <w:r w:rsidR="00B73D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рождения,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каком классе будет ребенок обучаться?  </w:t>
      </w:r>
    </w:p>
    <w:p w14:paraId="376858CD" w14:textId="13B91ABD"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</w:t>
      </w:r>
      <w:r w:rsidR="00C1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ество несчастных случаев за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A78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г., количество проведенных служебных проверок </w:t>
      </w:r>
      <w:r w:rsidR="00FC7D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приказу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социальной защиты населения.</w:t>
      </w:r>
    </w:p>
    <w:p w14:paraId="4D6569AB" w14:textId="31747839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Несчастных </w:t>
      </w:r>
      <w:r w:rsidR="00C1523B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случаев за</w:t>
      </w:r>
      <w:r w:rsidR="004E0F8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C1523B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20</w:t>
      </w:r>
      <w:r w:rsidR="00FC7D18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2</w:t>
      </w:r>
      <w:r w:rsidR="002A21A3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2</w:t>
      </w:r>
      <w:r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г. зарегистрировано</w:t>
      </w:r>
      <w:r w:rsidR="0037413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12333E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4</w:t>
      </w:r>
      <w:r w:rsidR="00244C9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, служебных проверок по фактам несчастных случаев </w:t>
      </w:r>
      <w:r w:rsidR="00C31ED7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4</w:t>
      </w:r>
      <w:r w:rsidR="00244C9F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, </w:t>
      </w:r>
      <w:r w:rsidR="004833F2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дисциплинарное взыскание наложено на </w:t>
      </w:r>
      <w:r w:rsidR="00C31ED7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3</w:t>
      </w:r>
      <w:r w:rsidR="004833F2" w:rsidRPr="002D7F51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воспитателей.</w:t>
      </w:r>
    </w:p>
    <w:p w14:paraId="26ADE768" w14:textId="01E9B2C3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специалист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ов</w:t>
      </w: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по социальной работе</w:t>
      </w:r>
      <w:r w:rsidR="00C1523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за 20</w:t>
      </w:r>
      <w:r w:rsidR="006D789D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2</w:t>
      </w:r>
      <w:r w:rsidR="003512B4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г.</w:t>
      </w: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</w:t>
      </w:r>
      <w:r w:rsidRPr="00691181">
        <w:rPr>
          <w:rFonts w:ascii="Times New Roman" w:hAnsi="Times New Roman"/>
          <w:bCs/>
          <w:color w:val="000000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lang w:eastAsia="ru-RU"/>
        </w:rPr>
        <w:t xml:space="preserve">     </w:t>
      </w:r>
      <w:r w:rsidRPr="00691181">
        <w:rPr>
          <w:rFonts w:ascii="Times New Roman" w:hAnsi="Times New Roman"/>
          <w:bCs/>
          <w:color w:val="000000"/>
          <w:lang w:eastAsia="ru-RU"/>
        </w:rPr>
        <w:t xml:space="preserve">   </w:t>
      </w:r>
    </w:p>
    <w:p w14:paraId="78933D8C" w14:textId="77777777" w:rsidR="00430A06" w:rsidRPr="007E3CAF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Цель работы специалиста по социальной работе – защита прав и законных интересов несовершенноле</w:t>
      </w:r>
      <w:r>
        <w:rPr>
          <w:rFonts w:ascii="Times New Roman" w:hAnsi="Times New Roman"/>
          <w:i/>
          <w:sz w:val="20"/>
          <w:szCs w:val="20"/>
          <w:u w:val="single"/>
        </w:rPr>
        <w:t>тних. В должностные обязанности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специалиста входит: оформление и ведение личных дел воспитанников; оформление необходимых документов; оказание социально-правовой помощи воспитанникам, их родителям в виде консультаций, отстаивание прав и интересов воспитанников; участие в профилактической работе с несовершеннолетними; представление интересов воспитанников в различных организациях, создание условий для полноценного развития личности детей,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успешного обучения и воспитания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развитие эмоционально-волевой, коммуникативной, познавательной сфер личности ребенка.</w:t>
      </w:r>
    </w:p>
    <w:p w14:paraId="43AD099D" w14:textId="77777777" w:rsidR="00430A06" w:rsidRPr="00B46A81" w:rsidRDefault="00430A06" w:rsidP="00CC2AB9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Оформление и ведение личных дел</w:t>
      </w:r>
    </w:p>
    <w:p w14:paraId="60569949" w14:textId="4CB23259" w:rsidR="00430A06" w:rsidRPr="007E3CAF" w:rsidRDefault="00C1523B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За</w:t>
      </w:r>
      <w:r w:rsidR="006D789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20</w:t>
      </w:r>
      <w:r w:rsidR="006D789D">
        <w:rPr>
          <w:rFonts w:ascii="Times New Roman" w:hAnsi="Times New Roman"/>
          <w:i/>
          <w:sz w:val="20"/>
          <w:szCs w:val="20"/>
          <w:u w:val="single"/>
        </w:rPr>
        <w:t>2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2</w:t>
      </w:r>
      <w:r w:rsidR="004E0F8F">
        <w:rPr>
          <w:rFonts w:ascii="Times New Roman" w:hAnsi="Times New Roman"/>
          <w:i/>
          <w:sz w:val="20"/>
          <w:szCs w:val="20"/>
          <w:u w:val="single"/>
        </w:rPr>
        <w:t xml:space="preserve"> г. заведено 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38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личных дел, всего велось 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74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личн</w:t>
      </w:r>
      <w:r w:rsidR="00450DAF">
        <w:rPr>
          <w:rFonts w:ascii="Times New Roman" w:hAnsi="Times New Roman"/>
          <w:i/>
          <w:sz w:val="20"/>
          <w:szCs w:val="20"/>
          <w:u w:val="single"/>
        </w:rPr>
        <w:t>ых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дел воспитанников.</w:t>
      </w:r>
    </w:p>
    <w:p w14:paraId="754369C5" w14:textId="77777777" w:rsidR="00430A06" w:rsidRPr="007E3CAF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Оформлены следующие документы:</w:t>
      </w:r>
    </w:p>
    <w:p w14:paraId="363DAC1E" w14:textId="6B2E1FCB" w:rsidR="00251E69" w:rsidRPr="00A56E82" w:rsidRDefault="00F31C36" w:rsidP="00CC2A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ИНН – 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5</w:t>
      </w: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14:paraId="6BFF18E9" w14:textId="3DAB17CA" w:rsidR="00F31C36" w:rsidRPr="00A56E82" w:rsidRDefault="00F31C36" w:rsidP="00CC2A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Паспорт – 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3</w:t>
      </w: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14:paraId="76446473" w14:textId="77ACE6A8" w:rsidR="00430A06" w:rsidRPr="00A56E82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i/>
          <w:sz w:val="20"/>
          <w:szCs w:val="20"/>
          <w:u w:val="single"/>
        </w:rPr>
        <w:t>В качестве третьего лица на засе</w:t>
      </w:r>
      <w:r w:rsidR="004C5AB8" w:rsidRPr="00A56E82">
        <w:rPr>
          <w:rFonts w:ascii="Times New Roman" w:hAnsi="Times New Roman"/>
          <w:i/>
          <w:sz w:val="20"/>
          <w:szCs w:val="20"/>
          <w:u w:val="single"/>
        </w:rPr>
        <w:t xml:space="preserve">дания суда привлекались по 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5</w:t>
      </w: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 делам. </w:t>
      </w:r>
    </w:p>
    <w:p w14:paraId="38CE86FD" w14:textId="77777777" w:rsidR="00430A06" w:rsidRPr="00A56E82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i/>
          <w:sz w:val="20"/>
          <w:szCs w:val="20"/>
          <w:u w:val="single"/>
        </w:rPr>
        <w:t>Ежеквартально в банке брались выписки со сберегательных счетов воспитанников, находящихся в центре для отслеживания поступления денежных средств.</w:t>
      </w:r>
    </w:p>
    <w:p w14:paraId="661D7173" w14:textId="3F19A3C8" w:rsidR="00430A06" w:rsidRPr="00A56E82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Сбор пакета документов </w:t>
      </w:r>
      <w:r w:rsidR="002F797B" w:rsidRPr="00A56E82">
        <w:rPr>
          <w:rFonts w:ascii="Times New Roman" w:hAnsi="Times New Roman"/>
          <w:i/>
          <w:sz w:val="20"/>
          <w:szCs w:val="20"/>
          <w:u w:val="single"/>
        </w:rPr>
        <w:t>для устройства</w:t>
      </w: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 вновь поступившего в СОШ.</w:t>
      </w:r>
    </w:p>
    <w:p w14:paraId="129624F1" w14:textId="42006D08" w:rsidR="00430A06" w:rsidRPr="00A56E82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i/>
          <w:sz w:val="20"/>
          <w:szCs w:val="20"/>
          <w:u w:val="single"/>
        </w:rPr>
        <w:t>В течение</w:t>
      </w:r>
      <w:r w:rsidR="002F5DA4" w:rsidRPr="00A56E82">
        <w:rPr>
          <w:rFonts w:ascii="Times New Roman" w:hAnsi="Times New Roman"/>
          <w:i/>
          <w:sz w:val="20"/>
          <w:szCs w:val="20"/>
          <w:u w:val="single"/>
        </w:rPr>
        <w:t xml:space="preserve"> 202</w:t>
      </w:r>
      <w:r w:rsidR="003E78E8">
        <w:rPr>
          <w:rFonts w:ascii="Times New Roman" w:hAnsi="Times New Roman"/>
          <w:i/>
          <w:sz w:val="20"/>
          <w:szCs w:val="20"/>
          <w:u w:val="single"/>
        </w:rPr>
        <w:t>2</w:t>
      </w: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 г. по необходимости отправлялись запросы в </w:t>
      </w:r>
      <w:r w:rsidR="004C5AB8" w:rsidRPr="00A56E82">
        <w:rPr>
          <w:rFonts w:ascii="Times New Roman" w:hAnsi="Times New Roman"/>
          <w:i/>
          <w:sz w:val="20"/>
          <w:szCs w:val="20"/>
          <w:u w:val="single"/>
        </w:rPr>
        <w:t>отделения РОСП, 1 раз</w:t>
      </w:r>
      <w:r w:rsidRPr="00A56E82">
        <w:rPr>
          <w:rFonts w:ascii="Times New Roman" w:hAnsi="Times New Roman"/>
          <w:i/>
          <w:sz w:val="20"/>
          <w:szCs w:val="20"/>
          <w:u w:val="single"/>
        </w:rPr>
        <w:t xml:space="preserve"> делалась сверка по алиментам с РОСП </w:t>
      </w:r>
    </w:p>
    <w:p w14:paraId="2513F510" w14:textId="77777777" w:rsidR="00430A06" w:rsidRPr="00B46A81" w:rsidRDefault="00430A06" w:rsidP="00430A0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A56E82">
        <w:rPr>
          <w:rFonts w:ascii="Times New Roman" w:hAnsi="Times New Roman"/>
          <w:b/>
          <w:i/>
          <w:sz w:val="20"/>
          <w:szCs w:val="20"/>
          <w:u w:val="single"/>
        </w:rPr>
        <w:t xml:space="preserve"> 2. Профилактическая</w:t>
      </w: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 xml:space="preserve"> работа. </w:t>
      </w:r>
    </w:p>
    <w:p w14:paraId="09AD338B" w14:textId="77777777" w:rsidR="00430A06" w:rsidRPr="007E3CAF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В рамках профилактики преступлений, правонарушений и </w:t>
      </w:r>
      <w:r>
        <w:rPr>
          <w:rFonts w:ascii="Times New Roman" w:hAnsi="Times New Roman"/>
          <w:i/>
          <w:sz w:val="20"/>
          <w:szCs w:val="20"/>
          <w:u w:val="single"/>
        </w:rPr>
        <w:t>самовольных уходов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воспитанников:</w:t>
      </w:r>
    </w:p>
    <w:p w14:paraId="549F0EF9" w14:textId="1B321910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проведены мероприятия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Спасибо за заботу</w:t>
      </w:r>
      <w:r>
        <w:rPr>
          <w:rFonts w:ascii="Times New Roman" w:hAnsi="Times New Roman"/>
          <w:i/>
          <w:sz w:val="20"/>
          <w:szCs w:val="20"/>
          <w:u w:val="single"/>
        </w:rPr>
        <w:t>»,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«Остановись и подумай»,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«Мы одной крови», занятие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«Я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–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человек, у меня есть права», «Побег в никуда», «Права и обязанности»,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информационно-профилактические </w:t>
      </w:r>
      <w:r w:rsidR="00A54D61">
        <w:rPr>
          <w:rFonts w:ascii="Times New Roman" w:hAnsi="Times New Roman"/>
          <w:i/>
          <w:sz w:val="20"/>
          <w:szCs w:val="20"/>
          <w:u w:val="single"/>
        </w:rPr>
        <w:t>беседы: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Жить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Предупрежден, значит вооружен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Берегите лес!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D61B39">
        <w:rPr>
          <w:rFonts w:ascii="Times New Roman" w:hAnsi="Times New Roman"/>
          <w:i/>
          <w:sz w:val="20"/>
          <w:szCs w:val="20"/>
          <w:u w:val="single"/>
        </w:rPr>
        <w:t>Я выбираю жизнь без наркотиков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и т.д.</w:t>
      </w:r>
      <w:r w:rsidR="002E1A0C">
        <w:rPr>
          <w:rFonts w:ascii="Times New Roman" w:hAnsi="Times New Roman"/>
          <w:i/>
          <w:sz w:val="20"/>
          <w:szCs w:val="20"/>
          <w:u w:val="single"/>
        </w:rPr>
        <w:t>;</w:t>
      </w:r>
    </w:p>
    <w:p w14:paraId="750E3820" w14:textId="6B82D9BF" w:rsidR="00430A06" w:rsidRPr="007E3CAF" w:rsidRDefault="00430A06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E3C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Разработан и реализуется План межведомственного взаимодействия по профилактике правонарушений и преступлений среди несовершеннолетних</w:t>
      </w:r>
      <w:r w:rsidR="002E1A0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;</w:t>
      </w:r>
      <w:r w:rsidRPr="007E3C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</w:p>
    <w:p w14:paraId="3D8C2361" w14:textId="6946476E" w:rsidR="00430A06" w:rsidRPr="007E3CAF" w:rsidRDefault="008C0D07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в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>о избежание самовольных уходов два раза в месяц проводятся беседы с воспитанниками;</w:t>
      </w:r>
    </w:p>
    <w:p w14:paraId="44360E8A" w14:textId="2A513E48" w:rsidR="00430A06" w:rsidRPr="007E3CAF" w:rsidRDefault="008C0D07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р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>азработаны индивидуальные планы для воспитанников, совершивших самовольный уход;</w:t>
      </w:r>
    </w:p>
    <w:p w14:paraId="68D896DA" w14:textId="460B90F4" w:rsidR="00430A06" w:rsidRPr="007E3CAF" w:rsidRDefault="008C0D07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>редоставлен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ы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ежемесячн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ые отчеты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по правонарушениям в</w:t>
      </w:r>
      <w:r w:rsidR="00793854">
        <w:rPr>
          <w:rFonts w:ascii="Times New Roman" w:hAnsi="Times New Roman"/>
          <w:i/>
          <w:sz w:val="20"/>
          <w:szCs w:val="20"/>
          <w:u w:val="single"/>
        </w:rPr>
        <w:t xml:space="preserve"> отдел материнства и детства МСЗН РБ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>, в прокуратуру района;</w:t>
      </w:r>
    </w:p>
    <w:p w14:paraId="5820176A" w14:textId="583C67FE" w:rsidR="00430A06" w:rsidRPr="002E1A0C" w:rsidRDefault="008C0D07" w:rsidP="00CC2A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роводится информационно-профилактическая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работ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а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(написание новостных сообщений о работе Центра, оформление с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тендов и раздаточного материала</w:t>
      </w:r>
      <w:r w:rsidR="00793854">
        <w:rPr>
          <w:rFonts w:ascii="Times New Roman" w:hAnsi="Times New Roman"/>
          <w:i/>
          <w:sz w:val="20"/>
          <w:szCs w:val="20"/>
          <w:u w:val="single"/>
        </w:rPr>
        <w:t>)</w:t>
      </w:r>
      <w:r w:rsidR="002E1A0C">
        <w:rPr>
          <w:rFonts w:ascii="Times New Roman" w:hAnsi="Times New Roman"/>
          <w:i/>
          <w:sz w:val="20"/>
          <w:szCs w:val="20"/>
          <w:u w:val="single"/>
        </w:rPr>
        <w:t>, информационно-профилактические акции: «Добро», «Дыши», «День земли», «Сообщи, где торгуют смертью»</w:t>
      </w:r>
      <w:r w:rsidR="00C22FB2">
        <w:rPr>
          <w:rFonts w:ascii="Times New Roman" w:hAnsi="Times New Roman"/>
          <w:i/>
          <w:sz w:val="20"/>
          <w:szCs w:val="20"/>
          <w:u w:val="single"/>
        </w:rPr>
        <w:t xml:space="preserve"> и т.д.</w:t>
      </w:r>
    </w:p>
    <w:p w14:paraId="44BC1633" w14:textId="37260ABF" w:rsidR="00430A06" w:rsidRPr="00B46A81" w:rsidRDefault="00430A06" w:rsidP="00430A06">
      <w:pPr>
        <w:spacing w:after="0" w:line="240" w:lineRule="auto"/>
        <w:ind w:firstLine="4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3. П</w:t>
      </w:r>
      <w:r w:rsidRPr="00B46A81">
        <w:rPr>
          <w:rFonts w:ascii="Times New Roman" w:hAnsi="Times New Roman" w:cs="Times New Roman"/>
          <w:b/>
          <w:i/>
          <w:sz w:val="20"/>
          <w:szCs w:val="20"/>
          <w:u w:val="single"/>
        </w:rPr>
        <w:t>рофориентаци</w:t>
      </w: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онная</w:t>
      </w:r>
      <w:r w:rsidRPr="00B46A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работа</w:t>
      </w:r>
    </w:p>
    <w:p w14:paraId="7EAC89ED" w14:textId="77777777" w:rsidR="00430A06" w:rsidRPr="007E3CAF" w:rsidRDefault="00430A06" w:rsidP="00430A06">
      <w:pPr>
        <w:spacing w:after="0" w:line="240" w:lineRule="auto"/>
        <w:ind w:firstLine="42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 рамках профориентационной работы проводятся:</w:t>
      </w:r>
    </w:p>
    <w:p w14:paraId="3C343C6A" w14:textId="0F5A0C87" w:rsidR="00430A06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-</w:t>
      </w:r>
      <w:r w:rsidR="008C0D07">
        <w:rPr>
          <w:rFonts w:ascii="Times New Roman" w:hAnsi="Times New Roman"/>
          <w:i/>
          <w:sz w:val="20"/>
          <w:szCs w:val="20"/>
          <w:u w:val="single"/>
        </w:rPr>
        <w:t>б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еседы и занятия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о профессиях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 w:rsidR="00C22FB2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>оспитательские часы</w:t>
      </w:r>
      <w:r w:rsidR="00B8479F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организованные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>работниками Центра, представителями различных организаций в рамках межведомственного взаимодействия;</w:t>
      </w:r>
    </w:p>
    <w:p w14:paraId="3AFE76F7" w14:textId="2D1315E2" w:rsidR="00A1298F" w:rsidRDefault="00A1298F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- </w:t>
      </w:r>
      <w:r w:rsidR="008C0D07">
        <w:rPr>
          <w:rFonts w:ascii="Times New Roman" w:hAnsi="Times New Roman" w:cs="Times New Roman"/>
          <w:i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рупповые занятия с элементами тренинга «Я подросток»;</w:t>
      </w:r>
    </w:p>
    <w:p w14:paraId="4F26AE02" w14:textId="37659899" w:rsidR="002941AF" w:rsidRPr="00A1298F" w:rsidRDefault="002941AF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- </w:t>
      </w:r>
      <w:r w:rsidR="008C0D07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нтеллектуальная викторина «Я и закон»; </w:t>
      </w:r>
    </w:p>
    <w:p w14:paraId="19EE591F" w14:textId="5A5FEDD4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8C0D07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формл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яются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стенд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ы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по профориентационной тематике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67DDBE4B" w14:textId="257A3752"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="008C0D07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осещ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ярмарки вакансий учебных и рабочих мест</w:t>
      </w:r>
      <w:r w:rsidR="00B8479F">
        <w:rPr>
          <w:rFonts w:ascii="Times New Roman" w:hAnsi="Times New Roman"/>
          <w:i/>
          <w:sz w:val="20"/>
          <w:szCs w:val="20"/>
          <w:u w:val="single"/>
        </w:rPr>
        <w:t>;</w:t>
      </w:r>
    </w:p>
    <w:p w14:paraId="40DA40C0" w14:textId="06E6FBCD" w:rsidR="00F52B4E" w:rsidRDefault="00F52B4E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="008C0D07">
        <w:rPr>
          <w:rFonts w:ascii="Times New Roman" w:hAnsi="Times New Roman"/>
          <w:i/>
          <w:sz w:val="20"/>
          <w:szCs w:val="20"/>
          <w:u w:val="single"/>
        </w:rPr>
        <w:t>р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азработан и реализован план совместной работы с ЦЗН по Бичурскому району; ГАПОУ СПО «Бурятский республиканский </w:t>
      </w:r>
      <w:r w:rsidR="003C4DCC">
        <w:rPr>
          <w:rFonts w:ascii="Times New Roman" w:hAnsi="Times New Roman"/>
          <w:i/>
          <w:sz w:val="20"/>
          <w:szCs w:val="20"/>
          <w:u w:val="single"/>
        </w:rPr>
        <w:t>межотраслевой техникум»</w:t>
      </w:r>
      <w:r w:rsidR="00A56E82">
        <w:rPr>
          <w:rFonts w:ascii="Times New Roman" w:hAnsi="Times New Roman"/>
          <w:i/>
          <w:sz w:val="20"/>
          <w:szCs w:val="20"/>
          <w:u w:val="single"/>
        </w:rPr>
        <w:t>;</w:t>
      </w:r>
    </w:p>
    <w:p w14:paraId="2217219C" w14:textId="4A32934E" w:rsidR="00A56E82" w:rsidRPr="007E3CAF" w:rsidRDefault="00A56E82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-</w:t>
      </w:r>
      <w:r w:rsidR="00C22FB2">
        <w:rPr>
          <w:rFonts w:ascii="Times New Roman" w:hAnsi="Times New Roman"/>
          <w:i/>
          <w:sz w:val="20"/>
          <w:szCs w:val="20"/>
          <w:u w:val="single"/>
        </w:rPr>
        <w:t>проводятся уроки финансовой грамотности, в том числе с приглашением сторонних лиц (сотрудники банков, налоговых органов, преподаватели кафедр экономики и т.д.)</w:t>
      </w:r>
      <w:r w:rsidR="00561A17">
        <w:rPr>
          <w:rFonts w:ascii="Times New Roman" w:hAnsi="Times New Roman"/>
          <w:i/>
          <w:sz w:val="20"/>
          <w:szCs w:val="20"/>
          <w:u w:val="single"/>
        </w:rPr>
        <w:t xml:space="preserve"> и использованием информационных технологий (онлайн-уроки).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14:paraId="0FF2E91C" w14:textId="77777777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b/>
          <w:i/>
          <w:sz w:val="20"/>
          <w:szCs w:val="20"/>
          <w:u w:val="single"/>
        </w:rPr>
        <w:t>4. Постинтернатное сопровождение воспитанников</w:t>
      </w:r>
    </w:p>
    <w:p w14:paraId="74E5851A" w14:textId="482F3B2D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разработка и контроль реализации индивидуальных планов сопровождения выпускника;</w:t>
      </w:r>
    </w:p>
    <w:p w14:paraId="64EA5B4C" w14:textId="77777777"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lastRenderedPageBreak/>
        <w:t xml:space="preserve">-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ведение банка данных выпускников Центра;</w:t>
      </w:r>
    </w:p>
    <w:p w14:paraId="0DBD71D7" w14:textId="7C02BF65"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- разработана программа подготовки детей-сирот и детей, оставшихся без попечения родителей, к самостоятельной жизни и компетенции выпускника, для построения дальнейшей работы с воспитанниками воспитателями и специалистами Центра;</w:t>
      </w:r>
    </w:p>
    <w:p w14:paraId="37C508EB" w14:textId="584457F5" w:rsidR="00DF03A7" w:rsidRPr="007E3CAF" w:rsidRDefault="00DF03A7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="008C0D07">
        <w:rPr>
          <w:rFonts w:ascii="Times New Roman" w:hAnsi="Times New Roman"/>
          <w:i/>
          <w:sz w:val="20"/>
          <w:szCs w:val="20"/>
          <w:u w:val="single"/>
        </w:rPr>
        <w:t>о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казание помощи в оформление личных документов; </w:t>
      </w:r>
    </w:p>
    <w:p w14:paraId="1CF3E19C" w14:textId="3FD95FDF"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="008C0D07">
        <w:rPr>
          <w:rFonts w:ascii="Times New Roman" w:hAnsi="Times New Roman"/>
          <w:i/>
          <w:sz w:val="20"/>
          <w:szCs w:val="20"/>
          <w:u w:val="single"/>
        </w:rPr>
        <w:t>п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роведение профориентационной работы (см. п. 3)</w:t>
      </w:r>
    </w:p>
    <w:p w14:paraId="5322E707" w14:textId="77777777" w:rsidR="00430A06" w:rsidRPr="00F2364D" w:rsidRDefault="00476139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F2364D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Службы сопровождения замещающих семей</w:t>
      </w:r>
    </w:p>
    <w:p w14:paraId="7D05CAB6" w14:textId="77777777" w:rsidR="00476139" w:rsidRPr="00F2364D" w:rsidRDefault="00476139" w:rsidP="002D7F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2364D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F2364D">
        <w:rPr>
          <w:rFonts w:ascii="Times New Roman" w:hAnsi="Times New Roman" w:cs="Times New Roman"/>
          <w:b/>
          <w:i/>
          <w:sz w:val="20"/>
          <w:szCs w:val="20"/>
        </w:rPr>
        <w:t>. Управление деятельностью Службы сопровождения: кадровое обеспечение (общее число специалистов, в том числе на освобожденной ставке и по совместительству).</w:t>
      </w:r>
    </w:p>
    <w:p w14:paraId="623E99C8" w14:textId="77777777" w:rsidR="00476139" w:rsidRPr="00F2364D" w:rsidRDefault="00476139" w:rsidP="002D7F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842"/>
        <w:gridCol w:w="2552"/>
      </w:tblGrid>
      <w:tr w:rsidR="00476139" w:rsidRPr="00F2364D" w14:paraId="37D82470" w14:textId="77777777" w:rsidTr="007B365D">
        <w:trPr>
          <w:trHeight w:val="239"/>
        </w:trPr>
        <w:tc>
          <w:tcPr>
            <w:tcW w:w="567" w:type="dxa"/>
            <w:vMerge w:val="restart"/>
          </w:tcPr>
          <w:p w14:paraId="169E7CA1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246" w:type="dxa"/>
            <w:vMerge w:val="restart"/>
          </w:tcPr>
          <w:p w14:paraId="591FE056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Специалисты </w:t>
            </w:r>
          </w:p>
          <w:p w14:paraId="36EE37C2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Служб (Школ)</w:t>
            </w:r>
          </w:p>
        </w:tc>
        <w:tc>
          <w:tcPr>
            <w:tcW w:w="4394" w:type="dxa"/>
            <w:gridSpan w:val="2"/>
          </w:tcPr>
          <w:p w14:paraId="6BDDD242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специалистов</w:t>
            </w:r>
          </w:p>
        </w:tc>
      </w:tr>
      <w:tr w:rsidR="00476139" w:rsidRPr="00F2364D" w14:paraId="04C5767D" w14:textId="77777777" w:rsidTr="007B365D">
        <w:trPr>
          <w:trHeight w:val="185"/>
        </w:trPr>
        <w:tc>
          <w:tcPr>
            <w:tcW w:w="567" w:type="dxa"/>
            <w:vMerge/>
          </w:tcPr>
          <w:p w14:paraId="79FABD44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6" w:type="dxa"/>
            <w:vMerge/>
          </w:tcPr>
          <w:p w14:paraId="233BDF14" w14:textId="77777777" w:rsidR="00476139" w:rsidRPr="00F2364D" w:rsidRDefault="00476139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E9C207" w14:textId="45B9331C" w:rsidR="00476139" w:rsidRPr="00F2364D" w:rsidRDefault="00EA3865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974D7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76139"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</w:tr>
      <w:tr w:rsidR="00476139" w:rsidRPr="00F2364D" w14:paraId="0D514149" w14:textId="77777777" w:rsidTr="007B365D">
        <w:trPr>
          <w:trHeight w:val="151"/>
        </w:trPr>
        <w:tc>
          <w:tcPr>
            <w:tcW w:w="567" w:type="dxa"/>
            <w:vMerge/>
          </w:tcPr>
          <w:p w14:paraId="265F5B20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6" w:type="dxa"/>
            <w:vMerge/>
          </w:tcPr>
          <w:p w14:paraId="33379991" w14:textId="77777777" w:rsidR="00476139" w:rsidRPr="00F2364D" w:rsidRDefault="00476139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0B1954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совместительству</w:t>
            </w:r>
          </w:p>
        </w:tc>
        <w:tc>
          <w:tcPr>
            <w:tcW w:w="2552" w:type="dxa"/>
          </w:tcPr>
          <w:p w14:paraId="7FD79A8E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 освобожденной основе</w:t>
            </w:r>
          </w:p>
        </w:tc>
      </w:tr>
      <w:tr w:rsidR="00476139" w:rsidRPr="00F2364D" w14:paraId="3995933D" w14:textId="77777777" w:rsidTr="007B365D">
        <w:trPr>
          <w:trHeight w:val="224"/>
        </w:trPr>
        <w:tc>
          <w:tcPr>
            <w:tcW w:w="567" w:type="dxa"/>
          </w:tcPr>
          <w:p w14:paraId="01423F33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14:paraId="657F4B69" w14:textId="77777777" w:rsidR="00476139" w:rsidRPr="00F2364D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1842" w:type="dxa"/>
          </w:tcPr>
          <w:p w14:paraId="5F7CEAB6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56453F2D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76139" w:rsidRPr="00F2364D" w14:paraId="26102569" w14:textId="77777777" w:rsidTr="007B365D">
        <w:trPr>
          <w:trHeight w:val="216"/>
        </w:trPr>
        <w:tc>
          <w:tcPr>
            <w:tcW w:w="567" w:type="dxa"/>
          </w:tcPr>
          <w:p w14:paraId="3A3E6899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14:paraId="073F7C78" w14:textId="77777777" w:rsidR="00476139" w:rsidRPr="00F2364D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 </w:t>
            </w:r>
          </w:p>
        </w:tc>
        <w:tc>
          <w:tcPr>
            <w:tcW w:w="1842" w:type="dxa"/>
          </w:tcPr>
          <w:p w14:paraId="2996B4A1" w14:textId="5DC06EC5" w:rsidR="00476139" w:rsidRPr="00F2364D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159C3E56" w14:textId="779EED4F" w:rsidR="00476139" w:rsidRPr="00F2364D" w:rsidRDefault="00EA3865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76139" w:rsidRPr="00F2364D" w14:paraId="7AC3FC91" w14:textId="77777777" w:rsidTr="007B365D">
        <w:trPr>
          <w:trHeight w:val="219"/>
        </w:trPr>
        <w:tc>
          <w:tcPr>
            <w:tcW w:w="567" w:type="dxa"/>
          </w:tcPr>
          <w:p w14:paraId="54780183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14:paraId="1ADEECA9" w14:textId="77777777" w:rsidR="00476139" w:rsidRPr="00F2364D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842" w:type="dxa"/>
          </w:tcPr>
          <w:p w14:paraId="7529E2B6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62EB5FB8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76139" w:rsidRPr="00F2364D" w14:paraId="6C04F254" w14:textId="77777777" w:rsidTr="007B365D">
        <w:trPr>
          <w:trHeight w:val="223"/>
        </w:trPr>
        <w:tc>
          <w:tcPr>
            <w:tcW w:w="567" w:type="dxa"/>
          </w:tcPr>
          <w:p w14:paraId="4BBD4800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14:paraId="3780159F" w14:textId="77777777" w:rsidR="00476139" w:rsidRPr="00F2364D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842" w:type="dxa"/>
          </w:tcPr>
          <w:p w14:paraId="47CA44A3" w14:textId="1B09C315" w:rsidR="00476139" w:rsidRPr="00F2364D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EA3865"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552" w:type="dxa"/>
          </w:tcPr>
          <w:p w14:paraId="35B7ECD2" w14:textId="3849D0C4" w:rsidR="00476139" w:rsidRPr="00F2364D" w:rsidRDefault="00EA3865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476139" w:rsidRPr="00F2364D" w14:paraId="26F19F78" w14:textId="77777777" w:rsidTr="007B365D">
        <w:trPr>
          <w:trHeight w:val="218"/>
        </w:trPr>
        <w:tc>
          <w:tcPr>
            <w:tcW w:w="567" w:type="dxa"/>
          </w:tcPr>
          <w:p w14:paraId="14D169A5" w14:textId="77777777" w:rsidR="00476139" w:rsidRPr="00F2364D" w:rsidRDefault="00476139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40CE8C6C" w14:textId="77777777" w:rsidR="00476139" w:rsidRPr="00F2364D" w:rsidRDefault="00476139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14:paraId="4EEDEEE3" w14:textId="67B65B9F" w:rsidR="00476139" w:rsidRPr="00F2364D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18F26AA3" w14:textId="019D4C76" w:rsidR="00476139" w:rsidRPr="00F2364D" w:rsidRDefault="00B8479F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14:paraId="1E7F9789" w14:textId="66EFCCF6" w:rsidR="00476139" w:rsidRPr="00F2364D" w:rsidRDefault="00476139" w:rsidP="002D7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64D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F2364D">
        <w:rPr>
          <w:rFonts w:ascii="Times New Roman" w:hAnsi="Times New Roman" w:cs="Times New Roman"/>
          <w:b/>
          <w:i/>
          <w:sz w:val="20"/>
          <w:szCs w:val="20"/>
        </w:rPr>
        <w:t>. Пропаганда семейных форм устройства детей-сирот и детей, оставшихся без попечения родителей, через рекламно- информационную деятельность.</w:t>
      </w:r>
      <w:r w:rsidRPr="00F2364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6D2649C" w14:textId="002793F8" w:rsidR="00CC3D9E" w:rsidRPr="00F2364D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>За 202</w:t>
      </w:r>
      <w:r w:rsidR="00974D76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F2364D">
        <w:rPr>
          <w:rFonts w:ascii="Times New Roman" w:hAnsi="Times New Roman" w:cs="Times New Roman"/>
          <w:i/>
          <w:iCs/>
          <w:sz w:val="20"/>
          <w:szCs w:val="20"/>
        </w:rPr>
        <w:t xml:space="preserve"> г. освещение в СМИ:</w:t>
      </w:r>
    </w:p>
    <w:p w14:paraId="206A76B0" w14:textId="77777777" w:rsidR="00CC3D9E" w:rsidRPr="00F2364D" w:rsidRDefault="00CC3D9E" w:rsidP="00CC2AB9">
      <w:pPr>
        <w:pStyle w:val="a4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>газета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699"/>
        <w:gridCol w:w="1950"/>
        <w:gridCol w:w="2607"/>
        <w:gridCol w:w="1825"/>
      </w:tblGrid>
      <w:tr w:rsidR="00CC3D9E" w:rsidRPr="00F2364D" w14:paraId="744DB1EB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F263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F7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«Название издания»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BBAE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статей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54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«Название статьи»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FC08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Дата, номер выпуска</w:t>
            </w:r>
          </w:p>
        </w:tc>
      </w:tr>
      <w:tr w:rsidR="00CC3D9E" w:rsidRPr="00F2364D" w14:paraId="3B3B0589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D9A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7940" w14:textId="6B6DCE36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74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 Полис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7333" w14:textId="77777777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5B65" w14:textId="5B7647DE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74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Каждому ребенку нужна семья!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12CC" w14:textId="7A67769E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30.11.</w:t>
            </w:r>
            <w:r w:rsidR="00CC3D9E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C3D9E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г., 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CC3D9E" w:rsidRPr="00F2364D" w14:paraId="48859D1A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20C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8ED" w14:textId="7EDF4F7A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74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 Полис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0B85" w14:textId="77777777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DBD7" w14:textId="3B924CD0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«Дети, которые остались одни»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7783" w14:textId="4BCE3EEE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22.12.2022 г.</w:t>
            </w:r>
            <w:r w:rsidR="00CC3D9E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</w:t>
            </w:r>
          </w:p>
        </w:tc>
      </w:tr>
      <w:tr w:rsidR="00CC3D9E" w:rsidRPr="00F2364D" w14:paraId="52DB84C8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758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3033" w14:textId="750E27D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74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Вести Закамны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736" w14:textId="77777777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25C8" w14:textId="5CB3BB83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Маленькая семья ждет родителей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A78" w14:textId="5FDDEFD4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09.12.2022 г.</w:t>
            </w:r>
            <w:r w:rsidR="00CC3D9E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</w:t>
            </w:r>
          </w:p>
        </w:tc>
      </w:tr>
      <w:tr w:rsidR="00974D76" w:rsidRPr="00F2364D" w14:paraId="16C7B5F2" w14:textId="77777777" w:rsidTr="00CC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D3B" w14:textId="77777777" w:rsidR="00974D76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A29" w14:textId="1B48EC15" w:rsidR="00974D76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«Жизнь Иволги»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75AF" w14:textId="5795969A" w:rsidR="00974D76" w:rsidRPr="00F2364D" w:rsidRDefault="00974D76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CA7" w14:textId="644D06BE" w:rsidR="00974D76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«Ждем вас, родители!»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A07" w14:textId="6238749D" w:rsidR="00974D76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07.11.2022 г., №48</w:t>
            </w:r>
          </w:p>
        </w:tc>
      </w:tr>
    </w:tbl>
    <w:p w14:paraId="57A5A623" w14:textId="148CB0E4" w:rsidR="00CC3D9E" w:rsidRPr="00F2364D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6D55">
        <w:rPr>
          <w:rFonts w:ascii="Times New Roman" w:hAnsi="Times New Roman" w:cs="Times New Roman"/>
          <w:i/>
          <w:iCs/>
          <w:sz w:val="20"/>
          <w:szCs w:val="20"/>
        </w:rPr>
        <w:t>2.сайт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3285"/>
        <w:gridCol w:w="1701"/>
        <w:gridCol w:w="3119"/>
        <w:gridCol w:w="1224"/>
      </w:tblGrid>
      <w:tr w:rsidR="00CC3D9E" w:rsidRPr="00F2364D" w14:paraId="6AAB07B8" w14:textId="77777777" w:rsidTr="00CC3D9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6A14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14:paraId="1769412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93A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5E7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0085B4F9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38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статьи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731D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размещения </w:t>
            </w:r>
          </w:p>
        </w:tc>
      </w:tr>
      <w:tr w:rsidR="00CC3D9E" w:rsidRPr="00F2364D" w14:paraId="463F2186" w14:textId="77777777" w:rsidTr="00CC3D9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0D2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F3F" w14:textId="64BB4CEF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ГБУСО «Бичурский центр помощи детям, оставшимся без попечения родителей» </w:t>
            </w:r>
            <w:hyperlink r:id="rId6" w:history="1">
              <w:r w:rsidRPr="00ED02E1">
                <w:rPr>
                  <w:rStyle w:val="a8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http://bcspsd.sdep.ru/</w:t>
              </w:r>
            </w:hyperlink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4E3F" w14:textId="4B5C89D6" w:rsidR="00CC3D9E" w:rsidRPr="00F2364D" w:rsidRDefault="00974D76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123" w14:textId="77777777" w:rsidR="00CC3D9E" w:rsidRDefault="004B6958" w:rsidP="00974D76">
            <w:pPr>
              <w:pStyle w:val="a4"/>
              <w:numPr>
                <w:ilvl w:val="0"/>
                <w:numId w:val="27"/>
              </w:numPr>
              <w:tabs>
                <w:tab w:val="left" w:pos="211"/>
                <w:tab w:val="left" w:pos="352"/>
              </w:tabs>
              <w:spacing w:after="0" w:line="360" w:lineRule="auto"/>
              <w:ind w:left="6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Обучение в школе приемных родителей «Измени одну жизнь»</w:t>
            </w:r>
          </w:p>
          <w:p w14:paraId="3BCD06CC" w14:textId="77777777" w:rsidR="004B6958" w:rsidRDefault="00CD3DD9" w:rsidP="00974D76">
            <w:pPr>
              <w:pStyle w:val="a4"/>
              <w:numPr>
                <w:ilvl w:val="0"/>
                <w:numId w:val="27"/>
              </w:numPr>
              <w:tabs>
                <w:tab w:val="left" w:pos="211"/>
                <w:tab w:val="left" w:pos="352"/>
              </w:tabs>
              <w:spacing w:after="0" w:line="360" w:lineRule="auto"/>
              <w:ind w:left="6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Дорога к дому</w:t>
            </w:r>
          </w:p>
          <w:p w14:paraId="32D0BFC9" w14:textId="77777777" w:rsidR="00CD3DD9" w:rsidRDefault="001F107B" w:rsidP="00974D76">
            <w:pPr>
              <w:pStyle w:val="a4"/>
              <w:numPr>
                <w:ilvl w:val="0"/>
                <w:numId w:val="27"/>
              </w:numPr>
              <w:tabs>
                <w:tab w:val="left" w:pos="211"/>
                <w:tab w:val="left" w:pos="352"/>
              </w:tabs>
              <w:spacing w:after="0" w:line="360" w:lineRule="auto"/>
              <w:ind w:left="6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добрый путь</w:t>
            </w:r>
          </w:p>
          <w:p w14:paraId="28084CA2" w14:textId="77777777" w:rsidR="001F107B" w:rsidRDefault="001F107B" w:rsidP="00974D76">
            <w:pPr>
              <w:pStyle w:val="a4"/>
              <w:numPr>
                <w:ilvl w:val="0"/>
                <w:numId w:val="27"/>
              </w:numPr>
              <w:tabs>
                <w:tab w:val="left" w:pos="211"/>
                <w:tab w:val="left" w:pos="352"/>
              </w:tabs>
              <w:spacing w:after="0" w:line="360" w:lineRule="auto"/>
              <w:ind w:left="6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Дорога к дому</w:t>
            </w:r>
          </w:p>
          <w:p w14:paraId="4BE187A5" w14:textId="77777777" w:rsidR="00742FD3" w:rsidRDefault="00742FD3" w:rsidP="00974D76">
            <w:pPr>
              <w:pStyle w:val="a4"/>
              <w:numPr>
                <w:ilvl w:val="0"/>
                <w:numId w:val="27"/>
              </w:numPr>
              <w:tabs>
                <w:tab w:val="left" w:pos="211"/>
                <w:tab w:val="left" w:pos="352"/>
              </w:tabs>
              <w:spacing w:after="0" w:line="360" w:lineRule="auto"/>
              <w:ind w:left="6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Семинар для специалистов и замещающих родителей </w:t>
            </w:r>
          </w:p>
          <w:p w14:paraId="1336C957" w14:textId="1BC6F46D" w:rsidR="00742FD3" w:rsidRPr="00742FD3" w:rsidRDefault="00742FD3" w:rsidP="00742FD3">
            <w:pPr>
              <w:pStyle w:val="a4"/>
              <w:numPr>
                <w:ilvl w:val="0"/>
                <w:numId w:val="27"/>
              </w:numPr>
              <w:tabs>
                <w:tab w:val="left" w:pos="211"/>
                <w:tab w:val="left" w:pos="352"/>
              </w:tabs>
              <w:spacing w:after="0" w:line="360" w:lineRule="auto"/>
              <w:ind w:left="6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 приемных родителей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048A" w14:textId="57F73821" w:rsidR="00CC3D9E" w:rsidRDefault="004B6958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12.01.2022 </w:t>
            </w:r>
          </w:p>
          <w:p w14:paraId="72D0A6D5" w14:textId="77777777" w:rsidR="00CD3DD9" w:rsidRDefault="00CD3DD9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6A9D59" w14:textId="77777777" w:rsidR="001F107B" w:rsidRDefault="00CD3DD9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17.03.2022</w:t>
            </w:r>
          </w:p>
          <w:p w14:paraId="48BEBACF" w14:textId="77777777" w:rsidR="001F107B" w:rsidRDefault="001F107B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08.04.2022</w:t>
            </w:r>
          </w:p>
          <w:p w14:paraId="1E5D9D24" w14:textId="35D52E6F" w:rsidR="00CD3DD9" w:rsidRDefault="00CD3DD9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10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26.05.2022</w:t>
            </w:r>
          </w:p>
          <w:p w14:paraId="034E0C6E" w14:textId="6CFD66C4" w:rsidR="00742FD3" w:rsidRDefault="00742FD3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15.11.2022</w:t>
            </w:r>
          </w:p>
          <w:p w14:paraId="7FCD9AC7" w14:textId="77777777" w:rsidR="00742FD3" w:rsidRDefault="00742FD3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F106BD0" w14:textId="60D2F192" w:rsidR="00742FD3" w:rsidRDefault="00742FD3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16.12.2022</w:t>
            </w:r>
          </w:p>
          <w:p w14:paraId="37D6CB39" w14:textId="10AB8017" w:rsidR="00CD3DD9" w:rsidRPr="00F2364D" w:rsidRDefault="00CD3DD9" w:rsidP="004B69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7C64524F" w14:textId="7D8C57A1" w:rsidR="006942F9" w:rsidRPr="006942F9" w:rsidRDefault="006942F9" w:rsidP="006942F9">
      <w:pPr>
        <w:pStyle w:val="a4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942F9">
        <w:rPr>
          <w:rFonts w:ascii="Times New Roman" w:hAnsi="Times New Roman" w:cs="Times New Roman"/>
          <w:bCs/>
          <w:i/>
          <w:iCs/>
          <w:sz w:val="20"/>
          <w:szCs w:val="20"/>
        </w:rPr>
        <w:t>выпуск и распространение продукции рекламно-информационного характера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3969"/>
        <w:gridCol w:w="2410"/>
      </w:tblGrid>
      <w:tr w:rsidR="00080CD6" w:rsidRPr="00F2364D" w14:paraId="12672CFB" w14:textId="77777777" w:rsidTr="00080C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121E" w14:textId="3F965CC8" w:rsidR="00080CD6" w:rsidRPr="00F2364D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CC0A" w14:textId="0BD16004" w:rsidR="00080CD6" w:rsidRPr="00F2364D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765" w14:textId="78DB8D43" w:rsidR="00080CD6" w:rsidRPr="00F2364D" w:rsidRDefault="00080CD6" w:rsidP="00A36B3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401" w14:textId="40093803" w:rsidR="00080CD6" w:rsidRPr="00F2364D" w:rsidRDefault="00080CD6" w:rsidP="00080CD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Места распространения</w:t>
            </w:r>
          </w:p>
        </w:tc>
      </w:tr>
      <w:tr w:rsidR="00080CD6" w:rsidRPr="00F2364D" w14:paraId="76BE16C4" w14:textId="77777777" w:rsidTr="00080C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833" w14:textId="76B99491" w:rsidR="00080CD6" w:rsidRPr="00F2364D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Буклеты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A53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72351358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BE5E1B3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7CEDF0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535C4D84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4F656970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68856D26" w14:textId="2CD9EED7" w:rsidR="00080CD6" w:rsidRPr="00F2364D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917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Профилактика употребления психоактивных веществ. Вся правда о наркотиках</w:t>
            </w:r>
          </w:p>
          <w:p w14:paraId="583070A8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Возрастные кризисы развития ребенка</w:t>
            </w:r>
          </w:p>
          <w:p w14:paraId="2DBDEA0D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такое ВИЧ и СПИД?</w:t>
            </w:r>
          </w:p>
          <w:p w14:paraId="6433E43D" w14:textId="77777777" w:rsidR="00080CD6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Материнство и ВИЧ-инфекция</w:t>
            </w:r>
          </w:p>
          <w:p w14:paraId="61B935BA" w14:textId="4DE31CE7" w:rsidR="00080CD6" w:rsidRPr="00F2364D" w:rsidRDefault="00080CD6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ВИЧ в Бурятии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F93" w14:textId="57D6A462" w:rsidR="00080CD6" w:rsidRPr="00742FD3" w:rsidRDefault="00080CD6" w:rsidP="00080CD6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Патронаж по замещающим семьям</w:t>
            </w:r>
          </w:p>
        </w:tc>
      </w:tr>
      <w:tr w:rsidR="00080CD6" w:rsidRPr="00F2364D" w14:paraId="0F48E5D2" w14:textId="77777777" w:rsidTr="00080C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B57" w14:textId="00C9718F" w:rsidR="00080CD6" w:rsidRDefault="00AD59B7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Памятки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F00" w14:textId="77777777" w:rsidR="00080CD6" w:rsidRDefault="00AD59B7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1FA075AC" w14:textId="77777777" w:rsidR="00AD59B7" w:rsidRDefault="00AD59B7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84C98F0" w14:textId="77777777" w:rsidR="00AD59B7" w:rsidRDefault="00AD59B7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3D613A3A" w14:textId="77777777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60998B7E" w14:textId="77777777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D98EBB2" w14:textId="77777777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  <w:p w14:paraId="23A2379E" w14:textId="52A98A5E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787" w14:textId="77777777" w:rsidR="00080CD6" w:rsidRDefault="00AD59B7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 делать, если подросток попал в плохую кампанию?</w:t>
            </w:r>
          </w:p>
          <w:p w14:paraId="4F5CAF0E" w14:textId="77777777" w:rsidR="00AD59B7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Только факты «О жизни и здоровье»</w:t>
            </w:r>
          </w:p>
          <w:p w14:paraId="748DB309" w14:textId="77777777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Психологические особенности подросткового возраста</w:t>
            </w:r>
          </w:p>
          <w:p w14:paraId="6BB35145" w14:textId="77777777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вести себя в социальных сетях</w:t>
            </w:r>
          </w:p>
          <w:p w14:paraId="213C682A" w14:textId="1E4B42B8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обезопасить ребенка от наркотиков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CD7" w14:textId="6EF6492B" w:rsidR="00080CD6" w:rsidRDefault="00AD59B7" w:rsidP="00080CD6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Патронаж по замещающим семьям</w:t>
            </w:r>
          </w:p>
        </w:tc>
      </w:tr>
      <w:tr w:rsidR="00E74C1A" w:rsidRPr="00F2364D" w14:paraId="4255A917" w14:textId="77777777" w:rsidTr="00080C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D40" w14:textId="25ACE458" w:rsidR="00E74C1A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B37" w14:textId="32EB0AB5" w:rsidR="000A1A1D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17" w14:textId="4B9027BA" w:rsidR="000A1A1D" w:rsidRDefault="00E74C1A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Вас беспокоит, что у вашего </w:t>
            </w:r>
            <w:r w:rsidR="000A1A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ребенка, возможно, депрессия? Что необходимо знать о депрессии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84B" w14:textId="6E900FB1" w:rsidR="00E74C1A" w:rsidRDefault="000A1A1D" w:rsidP="00080CD6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Патронаж по замещающим семьям</w:t>
            </w:r>
          </w:p>
        </w:tc>
      </w:tr>
      <w:tr w:rsidR="00C77DED" w:rsidRPr="00F2364D" w14:paraId="1E3524D6" w14:textId="77777777" w:rsidTr="00080CD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175" w14:textId="48EC4B78" w:rsidR="00C77DED" w:rsidRDefault="00C77DED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Информационный стенд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23B" w14:textId="2C180EE4" w:rsidR="00C77DED" w:rsidRDefault="00C77DED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B45" w14:textId="4DEF4A92" w:rsidR="00C77DED" w:rsidRDefault="00C77DED" w:rsidP="00080CD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Служба сопровождения замещающих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E1B" w14:textId="6404A36C" w:rsidR="00C77DED" w:rsidRDefault="00C77DED" w:rsidP="00080CD6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Здание ГБУСО «Бичурский центр помощи детям, оставшимся без попечения родителей»</w:t>
            </w:r>
          </w:p>
        </w:tc>
      </w:tr>
    </w:tbl>
    <w:p w14:paraId="199C90CE" w14:textId="447370C8" w:rsidR="00A6642B" w:rsidRDefault="00A6642B" w:rsidP="00CC3D9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6642B">
        <w:rPr>
          <w:rFonts w:ascii="Times New Roman" w:hAnsi="Times New Roman" w:cs="Times New Roman"/>
          <w:bCs/>
          <w:i/>
          <w:iCs/>
          <w:sz w:val="20"/>
          <w:szCs w:val="20"/>
        </w:rPr>
        <w:t>Проведение информационных мероприятий с кандидатами в замещающие родители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3969"/>
        <w:gridCol w:w="1247"/>
        <w:gridCol w:w="1224"/>
      </w:tblGrid>
      <w:tr w:rsidR="00A6642B" w:rsidRPr="00F2364D" w14:paraId="59AA9AF0" w14:textId="77777777" w:rsidTr="00A6642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FEE9" w14:textId="6D592298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Название информационного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EA58" w14:textId="183FC171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123" w14:textId="39368AA0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E909" w14:textId="7F2DBA36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D8A3" w14:textId="765236F7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граждан (кандидатов в замещающие родители)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6642B" w:rsidRPr="00F2364D" w14:paraId="0C514D07" w14:textId="77777777" w:rsidTr="00A6642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C19" w14:textId="37EEBF04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Праздничный концерт ко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590" w14:textId="5D22C4E8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524" w14:textId="55679C2D" w:rsidR="00A6642B" w:rsidRPr="00F2364D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ГБУСО «Бичурский центр помощи детям, оставшимся без попечения родителей»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0F4" w14:textId="331FEC6F" w:rsidR="00A6642B" w:rsidRPr="00742FD3" w:rsidRDefault="00A6642B" w:rsidP="00A6642B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25.11.2022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6C0" w14:textId="04CCB4B5" w:rsidR="00A6642B" w:rsidRPr="00F2364D" w:rsidRDefault="00A6642B" w:rsidP="00A36B3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</w:tr>
      <w:tr w:rsidR="00A6642B" w:rsidRPr="00F2364D" w14:paraId="251C520E" w14:textId="77777777" w:rsidTr="00A6642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998" w14:textId="4CE30DFF" w:rsidR="00A6642B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Праздничный концерт ко Дню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44C" w14:textId="3D9CD863" w:rsidR="00A6642B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68C" w14:textId="50B8C851" w:rsidR="00A6642B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ГБУСО «Бичурский центр помощи детям, оставшимся без попечения родителей»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8E1" w14:textId="7403145B" w:rsidR="00A6642B" w:rsidRDefault="00A6642B" w:rsidP="00A6642B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04.11.2022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86A" w14:textId="3530DAF9" w:rsidR="00A6642B" w:rsidRDefault="00A6642B" w:rsidP="00A36B3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A6642B" w:rsidRPr="00F2364D" w14:paraId="6A1A4A02" w14:textId="77777777" w:rsidTr="00A6642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75E" w14:textId="0D907952" w:rsidR="00A6642B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Спортивное мероприятие «День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BAC" w14:textId="7A8AE5F9" w:rsidR="00A6642B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3A4" w14:textId="2270700F" w:rsidR="00A6642B" w:rsidRDefault="00A6642B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ГБУСО «Бичурский центр помощи детям, оставшимся без попечения родителей»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039" w14:textId="6BBE3AD6" w:rsidR="00A6642B" w:rsidRDefault="00A6642B" w:rsidP="00A6642B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13.09.2022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5C9" w14:textId="7BE413E8" w:rsidR="00A6642B" w:rsidRDefault="00A6642B" w:rsidP="00A36B3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A6642B" w:rsidRPr="00F2364D" w14:paraId="4D9A1B73" w14:textId="77777777" w:rsidTr="00A6642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44E" w14:textId="3D9BCF82" w:rsidR="00A6642B" w:rsidRDefault="00097A75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Беседа сотрудника ООиП Администрации МО «Бичурский район»</w:t>
            </w:r>
            <w:r w:rsidR="00C90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«Государственные гарантии для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B4B" w14:textId="2843A738" w:rsidR="00A6642B" w:rsidRDefault="00097A75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69C" w14:textId="2057773D" w:rsidR="00A6642B" w:rsidRDefault="00C90564" w:rsidP="00A664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ГБУСО «Бичурский центр помощи детям, оставшимся без попечения родителей»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AC2" w14:textId="626EBD56" w:rsidR="00A6642B" w:rsidRDefault="00C90564" w:rsidP="00A6642B">
            <w:pPr>
              <w:pStyle w:val="a4"/>
              <w:tabs>
                <w:tab w:val="left" w:pos="211"/>
                <w:tab w:val="left" w:pos="352"/>
              </w:tabs>
              <w:spacing w:after="0" w:line="360" w:lineRule="auto"/>
              <w:ind w:left="6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17.11.2022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761" w14:textId="4D6276CA" w:rsidR="00A6642B" w:rsidRDefault="00C90564" w:rsidP="00A36B3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</w:tbl>
    <w:p w14:paraId="53310973" w14:textId="02C6A45F" w:rsidR="00CC3D9E" w:rsidRPr="00F2364D" w:rsidRDefault="00CC3D9E" w:rsidP="00CC3D9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lastRenderedPageBreak/>
        <w:t>III</w:t>
      </w:r>
      <w:r w:rsidRPr="00F2364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Сопровождение замещающих семей. </w:t>
      </w:r>
    </w:p>
    <w:p w14:paraId="1B4460C3" w14:textId="00DBCFFA" w:rsidR="00CC3D9E" w:rsidRPr="00F2364D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>Проведено за 202</w:t>
      </w:r>
      <w:r w:rsidR="00C9056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F2364D">
        <w:rPr>
          <w:rFonts w:ascii="Times New Roman" w:hAnsi="Times New Roman" w:cs="Times New Roman"/>
          <w:i/>
          <w:iCs/>
          <w:sz w:val="20"/>
          <w:szCs w:val="20"/>
        </w:rPr>
        <w:t xml:space="preserve"> г.:</w:t>
      </w:r>
    </w:p>
    <w:p w14:paraId="39D643F7" w14:textId="69D18681" w:rsidR="00CC3D9E" w:rsidRPr="00F2364D" w:rsidRDefault="00CC3D9E" w:rsidP="00CC2AB9">
      <w:pPr>
        <w:pStyle w:val="a4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>Посещение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138"/>
        <w:gridCol w:w="2835"/>
        <w:gridCol w:w="2835"/>
      </w:tblGrid>
      <w:tr w:rsidR="00CC3D9E" w:rsidRPr="00F2364D" w14:paraId="23EB0A62" w14:textId="77777777" w:rsidTr="00CC3D9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150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плановых посещений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D7F2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 (количество) экстренных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FA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47DEAE49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семей, охваченных мониторингом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BD3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22BF674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детей, охваченных мониторингом</w:t>
            </w:r>
          </w:p>
        </w:tc>
      </w:tr>
      <w:tr w:rsidR="00CC3D9E" w:rsidRPr="00F2364D" w14:paraId="448FF256" w14:textId="77777777" w:rsidTr="00CC3D9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0C6D" w14:textId="440E7193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5544" w14:textId="061A951C" w:rsidR="00CC3D9E" w:rsidRPr="00F2364D" w:rsidRDefault="00EA3865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D6DC" w14:textId="7CDD770C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A8DD" w14:textId="63AB5EE4" w:rsidR="008C3781" w:rsidRPr="00F2364D" w:rsidRDefault="008C3781" w:rsidP="008C378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</w:t>
            </w:r>
          </w:p>
        </w:tc>
      </w:tr>
    </w:tbl>
    <w:p w14:paraId="70402A1D" w14:textId="77777777" w:rsidR="00CC3D9E" w:rsidRPr="00F2364D" w:rsidRDefault="00CC3D9E" w:rsidP="00CC2AB9">
      <w:pPr>
        <w:pStyle w:val="a4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>Оказано консультативных услуг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60"/>
        <w:gridCol w:w="1844"/>
        <w:gridCol w:w="1276"/>
        <w:gridCol w:w="1277"/>
        <w:gridCol w:w="1277"/>
        <w:gridCol w:w="1267"/>
      </w:tblGrid>
      <w:tr w:rsidR="00CC3D9E" w:rsidRPr="00F2364D" w14:paraId="71E9BEFB" w14:textId="77777777" w:rsidTr="00CC3D9E">
        <w:trPr>
          <w:trHeight w:val="553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CED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замещающих родителей</w:t>
            </w:r>
          </w:p>
          <w:p w14:paraId="43037BD8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EF3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детей из</w:t>
            </w:r>
          </w:p>
          <w:p w14:paraId="2685C62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замещающих семей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ADB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Всего консультаций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6CD4" w14:textId="77777777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Из них:</w:t>
            </w:r>
          </w:p>
        </w:tc>
      </w:tr>
      <w:tr w:rsidR="00CC3D9E" w:rsidRPr="00F2364D" w14:paraId="77DE7500" w14:textId="77777777" w:rsidTr="00CC3D9E">
        <w:trPr>
          <w:trHeight w:val="123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8557" w14:textId="77777777" w:rsidR="00CC3D9E" w:rsidRPr="00F2364D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32A6" w14:textId="77777777" w:rsidR="00CC3D9E" w:rsidRPr="00F2364D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CE31" w14:textId="77777777" w:rsidR="00CC3D9E" w:rsidRPr="00F2364D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702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разрешение конфликтных ситуаций</w:t>
            </w:r>
          </w:p>
          <w:p w14:paraId="3D6DCCF6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CCEA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психологические проблемы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F4CA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юридические вопросы</w:t>
            </w:r>
          </w:p>
          <w:p w14:paraId="0D14C3AD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729A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вопросы (указать)</w:t>
            </w:r>
          </w:p>
          <w:p w14:paraId="497064F9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(чел.)</w:t>
            </w:r>
          </w:p>
        </w:tc>
      </w:tr>
      <w:tr w:rsidR="00CC3D9E" w:rsidRPr="00F2364D" w14:paraId="511E8399" w14:textId="77777777" w:rsidTr="00CC3D9E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8B52" w14:textId="5DEB121C" w:rsidR="00CC3D9E" w:rsidRPr="00F2364D" w:rsidRDefault="00EA3865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8C37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842" w14:textId="21D86F19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F9B0" w14:textId="531F145A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80C5" w14:textId="7E9B6030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E95F" w14:textId="2C9189EB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941" w14:textId="43725EB2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0FD" w14:textId="0CDEA500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</w:tr>
    </w:tbl>
    <w:p w14:paraId="3DC1EAD8" w14:textId="77777777" w:rsidR="00CC3D9E" w:rsidRPr="00F2364D" w:rsidRDefault="00CC3D9E" w:rsidP="00CC2AB9">
      <w:pPr>
        <w:pStyle w:val="a4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>Охвачено социальным сопровождением: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672"/>
        <w:gridCol w:w="3260"/>
        <w:gridCol w:w="1843"/>
      </w:tblGrid>
      <w:tr w:rsidR="00CC3D9E" w:rsidRPr="00F2364D" w14:paraId="0E6BD495" w14:textId="77777777" w:rsidTr="00CC3D9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DF2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Количество опекунских семей и кол-во детей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FB5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</w:t>
            </w:r>
          </w:p>
          <w:p w14:paraId="1B1067F2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приемных семей и кол-во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5A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семей усыновителей и 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E24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 семей и детей</w:t>
            </w:r>
          </w:p>
        </w:tc>
      </w:tr>
      <w:tr w:rsidR="00CC3D9E" w:rsidRPr="00F2364D" w14:paraId="7FD7AB97" w14:textId="77777777" w:rsidTr="00CC3D9E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08C" w14:textId="48343531" w:rsidR="00CC3D9E" w:rsidRPr="00F2364D" w:rsidRDefault="008C3781" w:rsidP="008C378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ьи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детей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C272" w14:textId="51121077" w:rsidR="00CC3D9E" w:rsidRPr="00F2364D" w:rsidRDefault="008C3781" w:rsidP="008C378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семей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ребенок</w:t>
            </w:r>
            <w:r w:rsidR="00C31AD6"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55B" w14:textId="347DC7E2" w:rsidR="00CC3D9E" w:rsidRPr="00F2364D" w:rsidRDefault="00C31AD6" w:rsidP="008C378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семья (1 ребенок)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3B03" w14:textId="12BC1F1C" w:rsidR="00CC3D9E" w:rsidRPr="00F2364D" w:rsidRDefault="00C31AD6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 семья (</w:t>
            </w:r>
            <w:r w:rsidR="008C37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171 ребенок</w:t>
            </w: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4F29866C" w14:textId="77777777" w:rsidR="00CC3D9E" w:rsidRPr="00F2364D" w:rsidRDefault="00CC3D9E" w:rsidP="002D7F51">
      <w:pPr>
        <w:pStyle w:val="s1"/>
        <w:spacing w:before="0" w:beforeAutospacing="0" w:after="0" w:afterAutospacing="0"/>
        <w:ind w:firstLine="709"/>
        <w:jc w:val="both"/>
        <w:rPr>
          <w:b/>
          <w:i/>
          <w:iCs/>
          <w:sz w:val="20"/>
          <w:szCs w:val="20"/>
        </w:rPr>
      </w:pPr>
      <w:bookmarkStart w:id="0" w:name="_Hlk124406259"/>
      <w:r w:rsidRPr="00F2364D">
        <w:rPr>
          <w:b/>
          <w:i/>
          <w:iCs/>
          <w:sz w:val="20"/>
          <w:szCs w:val="20"/>
          <w:lang w:val="en-US"/>
        </w:rPr>
        <w:t>IV</w:t>
      </w:r>
      <w:r w:rsidRPr="00F2364D">
        <w:rPr>
          <w:b/>
          <w:i/>
          <w:iCs/>
          <w:sz w:val="20"/>
          <w:szCs w:val="20"/>
        </w:rPr>
        <w:t xml:space="preserve">. Анализ организации деятельности </w:t>
      </w:r>
      <w:bookmarkEnd w:id="0"/>
      <w:r w:rsidRPr="00F2364D">
        <w:rPr>
          <w:b/>
          <w:i/>
          <w:iCs/>
          <w:sz w:val="20"/>
          <w:szCs w:val="20"/>
        </w:rPr>
        <w:t xml:space="preserve">по подготовке лиц, желающих принять на воспитание в семью ребенка, оставшегося без попечения родителей. </w:t>
      </w:r>
    </w:p>
    <w:p w14:paraId="0716BF65" w14:textId="25481990" w:rsidR="00CC3D9E" w:rsidRPr="00F2364D" w:rsidRDefault="00CC3D9E" w:rsidP="00CC3D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 xml:space="preserve">За </w:t>
      </w:r>
      <w:r w:rsidR="008C3781">
        <w:rPr>
          <w:rFonts w:ascii="Times New Roman" w:hAnsi="Times New Roman" w:cs="Times New Roman"/>
          <w:i/>
          <w:iCs/>
          <w:sz w:val="20"/>
          <w:szCs w:val="20"/>
        </w:rPr>
        <w:t>2022</w:t>
      </w:r>
      <w:r w:rsidRPr="00F2364D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</w:p>
    <w:p w14:paraId="72883BA7" w14:textId="055C6E24" w:rsidR="00CC3D9E" w:rsidRPr="00F2364D" w:rsidRDefault="00CC3D9E" w:rsidP="00CC2AB9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i/>
          <w:iCs/>
          <w:sz w:val="20"/>
          <w:szCs w:val="20"/>
        </w:rPr>
        <w:t xml:space="preserve">Подготовка кандидатов в замещающие родители: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231"/>
        <w:gridCol w:w="2266"/>
        <w:gridCol w:w="1920"/>
        <w:gridCol w:w="1904"/>
      </w:tblGrid>
      <w:tr w:rsidR="00CC3D9E" w:rsidRPr="00F2364D" w14:paraId="5EF1F401" w14:textId="77777777" w:rsidTr="00CC3D9E">
        <w:trPr>
          <w:trHeight w:val="703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D7A" w14:textId="77777777" w:rsidR="00CC3D9E" w:rsidRPr="00F2364D" w:rsidRDefault="00CC3D9E" w:rsidP="008C378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кандидатов в замещающие родители, прошедших обучение (чел)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CC3F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 них получили свидетельство о прохождении школы подготовки родителей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4828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Стали замещающими родителями (человек)</w:t>
            </w:r>
          </w:p>
        </w:tc>
      </w:tr>
      <w:tr w:rsidR="00CC3D9E" w:rsidRPr="00F2364D" w14:paraId="612E6478" w14:textId="77777777" w:rsidTr="00CC3D9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387" w14:textId="77777777" w:rsidR="00CC3D9E" w:rsidRPr="00F2364D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BA82" w14:textId="77777777" w:rsidR="00CC3D9E" w:rsidRPr="00F2364D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C400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усыновителями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1C60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опекунами (попечителями)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69B0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приемными родителями</w:t>
            </w:r>
          </w:p>
        </w:tc>
      </w:tr>
      <w:tr w:rsidR="00CC3D9E" w:rsidRPr="00F2364D" w14:paraId="31E80592" w14:textId="77777777" w:rsidTr="00CC3D9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023" w14:textId="38A6101A" w:rsidR="00CC3D9E" w:rsidRPr="00F2364D" w:rsidRDefault="00C31AD6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C37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1D0" w14:textId="6ECB4B6F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C37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CE5" w14:textId="60DA2D39" w:rsidR="00CC3D9E" w:rsidRPr="00F2364D" w:rsidRDefault="008C3781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034" w14:textId="53BDAD92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B420" w14:textId="78E01DFC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</w:tr>
    </w:tbl>
    <w:p w14:paraId="507C53FE" w14:textId="2864F3CA" w:rsidR="00CC3D9E" w:rsidRPr="00F2364D" w:rsidRDefault="00CC3D9E" w:rsidP="00CC3D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Занятия ШПР проводились в форме: в </w:t>
      </w:r>
      <w:r w:rsidRPr="00F2364D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очной форме, в очно-заочной.</w:t>
      </w:r>
      <w:r w:rsidRPr="00F2364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74472AA9" w14:textId="1860E675" w:rsidR="00CC3D9E" w:rsidRPr="00F2364D" w:rsidRDefault="00CC3D9E" w:rsidP="00CC2AB9">
      <w:pPr>
        <w:pStyle w:val="a4"/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2364D">
        <w:rPr>
          <w:rFonts w:ascii="Times New Roman" w:hAnsi="Times New Roman" w:cs="Times New Roman"/>
          <w:bCs/>
          <w:i/>
          <w:iCs/>
          <w:sz w:val="20"/>
          <w:szCs w:val="20"/>
        </w:rPr>
        <w:t>Подготовка детей к помещению в замещающую семью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551"/>
        <w:gridCol w:w="1560"/>
      </w:tblGrid>
      <w:tr w:rsidR="00CC3D9E" w:rsidRPr="00F2364D" w14:paraId="183B4CE9" w14:textId="77777777" w:rsidTr="00CC3D9E">
        <w:trPr>
          <w:trHeight w:val="7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509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Количество </w:t>
            </w: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подготовленных детей к помещению в замещающую семью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CFC" w14:textId="77777777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 них устроены:</w:t>
            </w:r>
          </w:p>
        </w:tc>
      </w:tr>
      <w:tr w:rsidR="00CC3D9E" w:rsidRPr="00F2364D" w14:paraId="2533E243" w14:textId="77777777" w:rsidTr="00CC3D9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68F" w14:textId="77777777" w:rsidR="00CC3D9E" w:rsidRPr="00F2364D" w:rsidRDefault="00CC3D9E" w:rsidP="00CC3D9E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B378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семьи усыновителей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C10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семьи опекунов (попечителей)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97DE" w14:textId="77777777" w:rsidR="00CC3D9E" w:rsidRPr="00F2364D" w:rsidRDefault="00CC3D9E" w:rsidP="00CC3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 приемные семьи </w:t>
            </w:r>
          </w:p>
        </w:tc>
      </w:tr>
      <w:tr w:rsidR="00CC3D9E" w:rsidRPr="00CC3D9E" w14:paraId="1DD87479" w14:textId="77777777" w:rsidTr="00CC3D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A2C" w14:textId="1CD2A722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EE9" w14:textId="77777777" w:rsidR="00CC3D9E" w:rsidRPr="00F2364D" w:rsidRDefault="00CC3D9E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430" w14:textId="54C8D0F0" w:rsidR="00CC3D9E" w:rsidRPr="00F2364D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7C83" w14:textId="4B3F037A" w:rsidR="00CC3D9E" w:rsidRPr="00CC3D9E" w:rsidRDefault="008C3781" w:rsidP="00CC3D9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</w:tbl>
    <w:p w14:paraId="6AAB6955" w14:textId="04FC5A13" w:rsidR="00476139" w:rsidRDefault="00C5642A" w:rsidP="00C564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5642A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. Возвраты детей из замещающих семей</w:t>
      </w:r>
      <w:r w:rsidR="00E2399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за 2022 г.:</w:t>
      </w:r>
    </w:p>
    <w:p w14:paraId="601848DE" w14:textId="77777777" w:rsidR="00B175CF" w:rsidRDefault="00B175CF" w:rsidP="00C564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358"/>
        <w:gridCol w:w="2410"/>
        <w:gridCol w:w="1985"/>
        <w:gridCol w:w="2970"/>
      </w:tblGrid>
      <w:tr w:rsidR="00B175CF" w:rsidRPr="00F2364D" w14:paraId="5CE3CB9C" w14:textId="77777777" w:rsidTr="00B175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B93" w14:textId="77777777" w:rsidR="00EF4ED9" w:rsidRPr="00F2364D" w:rsidRDefault="00EF4ED9" w:rsidP="00EF4E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6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00F" w14:textId="0956DD9C" w:rsidR="00EF4ED9" w:rsidRPr="00F2364D" w:rsidRDefault="00EF4ED9" w:rsidP="00EF4E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 замещающего родителя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0821" w14:textId="6EA1A79A" w:rsidR="00EF4ED9" w:rsidRPr="00F2364D" w:rsidRDefault="00EF4ED9" w:rsidP="00EF4E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 ребенка,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B2C" w14:textId="702F6F76" w:rsidR="00EF4ED9" w:rsidRPr="00F2364D" w:rsidRDefault="00B175CF" w:rsidP="00EF4ED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и причина возврата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103" w14:textId="758CCA2B" w:rsidR="00EF4ED9" w:rsidRPr="00F2364D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Куда помещен ребенок</w:t>
            </w:r>
          </w:p>
        </w:tc>
      </w:tr>
      <w:tr w:rsidR="00B175CF" w:rsidRPr="00F2364D" w14:paraId="3398419C" w14:textId="77777777" w:rsidTr="00B175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2B0" w14:textId="3534B9AD" w:rsidR="00EF4ED9" w:rsidRPr="00F2364D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CCE" w14:textId="2C8EFFE9" w:rsidR="00B175CF" w:rsidRPr="00F2364D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Афанасьева Ольга Григорьевна, приемный родитель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6FD" w14:textId="49B76F1B" w:rsidR="00EF4ED9" w:rsidRPr="00F2364D" w:rsidRDefault="00B175CF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Гольцов Егор Алексеевич, 21.07.2012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6931" w14:textId="77777777" w:rsidR="00EF4ED9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12.04.2022 г.</w:t>
            </w:r>
          </w:p>
          <w:p w14:paraId="3A60B75D" w14:textId="67276239" w:rsidR="00B175CF" w:rsidRPr="00F2364D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Утрата взаимопонимания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59F" w14:textId="77777777" w:rsidR="00EF4ED9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После возврата был помещен в ГБУСО «Бичурский центр помощи детям, оставшимся без попечения родителей»</w:t>
            </w:r>
          </w:p>
          <w:p w14:paraId="2B674394" w14:textId="6A2A1D08" w:rsidR="00B175CF" w:rsidRPr="00F2364D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Жизнеустроен в другую приемную семью 26.10.2022 г.</w:t>
            </w:r>
          </w:p>
        </w:tc>
      </w:tr>
      <w:tr w:rsidR="00B175CF" w:rsidRPr="00F2364D" w14:paraId="779C1931" w14:textId="77777777" w:rsidTr="00B175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D6A" w14:textId="3A7F7792" w:rsidR="00B175CF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E00" w14:textId="1048F1C0" w:rsidR="00B175CF" w:rsidRDefault="00B175CF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Панькова Юлия Николаевна, приемный родитель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E7D" w14:textId="77777777" w:rsidR="00B175CF" w:rsidRDefault="00B175CF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Бухольцева Татьяна Юрьевна, 16.09.2015 г.р.</w:t>
            </w:r>
          </w:p>
          <w:p w14:paraId="74C6E965" w14:textId="77777777" w:rsidR="00B175CF" w:rsidRDefault="00B175CF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Бухольцев Роман Юрьевич, 24.06.2011 г.р.</w:t>
            </w:r>
          </w:p>
          <w:p w14:paraId="21EB632A" w14:textId="77777777" w:rsidR="00B175CF" w:rsidRDefault="00B175CF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Бухольцева Олеся Олеговна, </w:t>
            </w:r>
            <w:r w:rsidR="007E0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08.01.2006 г.р.</w:t>
            </w:r>
          </w:p>
          <w:p w14:paraId="621015AD" w14:textId="728B1E67" w:rsidR="007E099A" w:rsidRDefault="007E099A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Кожевникова Оксана Олеговна, 12.09.2004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B35" w14:textId="77777777" w:rsidR="00B175CF" w:rsidRDefault="007E099A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27.04.2022 г.</w:t>
            </w:r>
          </w:p>
          <w:p w14:paraId="1E1C7B78" w14:textId="28ACCC67" w:rsidR="007E099A" w:rsidRDefault="007E099A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Утрата контроля приемным родителем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A78" w14:textId="7261B957" w:rsidR="00B175CF" w:rsidRDefault="007E099A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ГБ</w:t>
            </w:r>
            <w:r w:rsidR="007C30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 «Бичурский центр помощи детям, оставшимся без попечения родителей»</w:t>
            </w:r>
          </w:p>
        </w:tc>
      </w:tr>
      <w:tr w:rsidR="007E099A" w:rsidRPr="00F2364D" w14:paraId="086CD6D6" w14:textId="77777777" w:rsidTr="00B175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F90" w14:textId="527A86D0" w:rsidR="007E099A" w:rsidRDefault="007E099A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2F5" w14:textId="511CBC78" w:rsidR="007E099A" w:rsidRDefault="007C3070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Михайлова Людмила Владимировна, приемный родитель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AF6" w14:textId="59D0EF44" w:rsidR="007E099A" w:rsidRDefault="007C3070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Гильманов Алексей Рафаэлович, 24.12.2010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FCC" w14:textId="77777777" w:rsidR="007E099A" w:rsidRDefault="007C3070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08.08.2022 г.</w:t>
            </w:r>
          </w:p>
          <w:p w14:paraId="1AFBFD8F" w14:textId="0BD480E6" w:rsidR="007C3070" w:rsidRDefault="007C3070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Утрата контроля приемным родителем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7A5" w14:textId="56F396E2" w:rsidR="007E099A" w:rsidRDefault="007C3070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ГБУСО РБ «Центр помощи детям, оставшимся без попечения родителей «Звёздный»</w:t>
            </w:r>
          </w:p>
        </w:tc>
      </w:tr>
      <w:tr w:rsidR="007C3070" w:rsidRPr="00F2364D" w14:paraId="048E55C1" w14:textId="77777777" w:rsidTr="00B175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CC7" w14:textId="59F03A96" w:rsidR="007C3070" w:rsidRDefault="007C3070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BCF" w14:textId="1C9E71BE" w:rsidR="007C3070" w:rsidRDefault="00F90AF4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Разуваева Ольга Степановна, приемный родитель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4FE" w14:textId="77777777" w:rsidR="007C3070" w:rsidRDefault="00F90AF4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Ткачева Дарья Андреевна, 28.03.2005 г.р.</w:t>
            </w:r>
          </w:p>
          <w:p w14:paraId="385A9BB0" w14:textId="0D3A88ED" w:rsidR="00F90AF4" w:rsidRDefault="00F90AF4" w:rsidP="00B175C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Ткачева Татьяна Андреевна, </w:t>
            </w:r>
            <w:r w:rsidR="00E30B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21.04.2007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329" w14:textId="77777777" w:rsidR="007C3070" w:rsidRDefault="00E30B9B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 2022 г.</w:t>
            </w:r>
          </w:p>
          <w:p w14:paraId="07137E37" w14:textId="69312816" w:rsidR="00E30B9B" w:rsidRDefault="00E30B9B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Смерть приемного родителя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9AB" w14:textId="5DAAAEAE" w:rsidR="007C3070" w:rsidRDefault="00E30B9B" w:rsidP="00B175C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Жизнеустроены в приемную семью в феврале 2022 г.</w:t>
            </w:r>
          </w:p>
        </w:tc>
      </w:tr>
    </w:tbl>
    <w:p w14:paraId="2E7863BF" w14:textId="77777777" w:rsidR="00E23995" w:rsidRPr="00E23995" w:rsidRDefault="00E23995" w:rsidP="00C564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2DA523D" w14:textId="77777777" w:rsidR="00C5642A" w:rsidRPr="00C5642A" w:rsidRDefault="00C5642A" w:rsidP="00C564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F4CE99" w14:textId="77777777" w:rsidR="00430A06" w:rsidRPr="00002CB5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02C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выпускниках </w:t>
      </w:r>
      <w:r w:rsidRPr="00002CB5">
        <w:rPr>
          <w:rFonts w:ascii="Times New Roman" w:hAnsi="Times New Roman" w:cs="Times New Roman"/>
          <w:sz w:val="20"/>
          <w:szCs w:val="20"/>
          <w:lang w:eastAsia="ru-RU"/>
        </w:rPr>
        <w:t>(указать ФИО, наименование учреждения)</w:t>
      </w:r>
    </w:p>
    <w:p w14:paraId="66A6B2EC" w14:textId="77777777" w:rsidR="00430A06" w:rsidRPr="00002CB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1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8"/>
        <w:gridCol w:w="1501"/>
        <w:gridCol w:w="1096"/>
        <w:gridCol w:w="3453"/>
        <w:gridCol w:w="1096"/>
        <w:gridCol w:w="2195"/>
      </w:tblGrid>
      <w:tr w:rsidR="00BE2985" w:rsidRPr="00002CB5" w14:paraId="30588553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242B04CB" w14:textId="77777777" w:rsidR="00430A06" w:rsidRPr="00002CB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12" w:type="dxa"/>
            <w:vAlign w:val="center"/>
          </w:tcPr>
          <w:p w14:paraId="2163994B" w14:textId="77777777" w:rsidR="00430A06" w:rsidRPr="00002CB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096" w:type="dxa"/>
            <w:vAlign w:val="center"/>
          </w:tcPr>
          <w:p w14:paraId="04FC98E8" w14:textId="77777777" w:rsidR="00430A06" w:rsidRPr="00002CB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  <w:p w14:paraId="6982BAC5" w14:textId="77777777" w:rsidR="00430A06" w:rsidRPr="00002CB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3435" w:type="dxa"/>
            <w:vAlign w:val="center"/>
          </w:tcPr>
          <w:p w14:paraId="57440423" w14:textId="77777777" w:rsidR="00430A06" w:rsidRPr="00002CB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СПО</w:t>
            </w:r>
          </w:p>
        </w:tc>
        <w:tc>
          <w:tcPr>
            <w:tcW w:w="1096" w:type="dxa"/>
            <w:vAlign w:val="center"/>
          </w:tcPr>
          <w:p w14:paraId="675F941F" w14:textId="77777777" w:rsidR="00430A06" w:rsidRPr="00002CB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ВПО</w:t>
            </w:r>
          </w:p>
        </w:tc>
        <w:tc>
          <w:tcPr>
            <w:tcW w:w="2190" w:type="dxa"/>
            <w:vAlign w:val="center"/>
          </w:tcPr>
          <w:p w14:paraId="58C24832" w14:textId="77777777" w:rsidR="00430A06" w:rsidRPr="00002CB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Другая форма устройства (трудоустройство,</w:t>
            </w: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служба в армии,</w:t>
            </w:r>
            <w:r w:rsidRPr="00002C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эмансипация, достижение совершеннолетнего возраста и др.)</w:t>
            </w:r>
          </w:p>
        </w:tc>
      </w:tr>
      <w:tr w:rsidR="00BE2985" w:rsidRPr="008B4DD2" w14:paraId="4DAE4C80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220D4E94" w14:textId="6A53D10A" w:rsidR="00CD78FA" w:rsidRPr="00002CB5" w:rsidRDefault="00CD78FA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2" w:type="dxa"/>
          </w:tcPr>
          <w:p w14:paraId="738C51EA" w14:textId="77777777" w:rsidR="00CD78FA" w:rsidRPr="00002CB5" w:rsidRDefault="00CD78FA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2F6927" w14:textId="77777777" w:rsidR="00CD78FA" w:rsidRPr="00002CB5" w:rsidRDefault="00CD78FA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AE1F3C7" w14:textId="77777777" w:rsidR="00CD78FA" w:rsidRPr="00002CB5" w:rsidRDefault="00CD78FA" w:rsidP="002F5DA4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295207BD" w14:textId="77777777" w:rsidR="00CD78FA" w:rsidRPr="007E1DC5" w:rsidRDefault="00CD78FA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FFAD75" w14:textId="77777777" w:rsidR="00CD78FA" w:rsidRDefault="00CD78FA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48" w:rsidRPr="008B4DD2" w14:paraId="184671D7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29BE6CBA" w14:textId="77777777" w:rsidR="00CD78FA" w:rsidRDefault="00CD78FA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095DDB1D" w14:textId="6F6CB55F" w:rsidR="00CD78FA" w:rsidRPr="00002CB5" w:rsidRDefault="00CD78FA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 Сергей Константинович, 07.04.2004 г.р.</w:t>
            </w:r>
          </w:p>
        </w:tc>
        <w:tc>
          <w:tcPr>
            <w:tcW w:w="0" w:type="auto"/>
            <w:vAlign w:val="center"/>
          </w:tcPr>
          <w:p w14:paraId="70AB9C35" w14:textId="77777777" w:rsidR="00CD78FA" w:rsidRPr="00002CB5" w:rsidRDefault="00CD78FA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29491B2" w14:textId="4BED6437" w:rsidR="00CD78FA" w:rsidRPr="00002CB5" w:rsidRDefault="00BE2985" w:rsidP="002F5DA4">
            <w:pPr>
              <w:pStyle w:val="a5"/>
              <w:rPr>
                <w:color w:val="000000"/>
                <w:sz w:val="20"/>
                <w:szCs w:val="20"/>
              </w:rPr>
            </w:pPr>
            <w:r w:rsidRPr="00BE2985">
              <w:rPr>
                <w:color w:val="000000"/>
                <w:sz w:val="20"/>
                <w:szCs w:val="20"/>
              </w:rPr>
              <w:t xml:space="preserve">Хоронхойский филиал </w:t>
            </w:r>
            <w:r>
              <w:rPr>
                <w:color w:val="000000"/>
                <w:sz w:val="20"/>
                <w:szCs w:val="20"/>
              </w:rPr>
              <w:t xml:space="preserve">ГБПОУ </w:t>
            </w:r>
            <w:r w:rsidRPr="00BE2985">
              <w:rPr>
                <w:color w:val="000000"/>
                <w:sz w:val="20"/>
                <w:szCs w:val="20"/>
              </w:rPr>
              <w:t>"БРТСиПТ"</w:t>
            </w:r>
          </w:p>
        </w:tc>
        <w:tc>
          <w:tcPr>
            <w:tcW w:w="1096" w:type="dxa"/>
            <w:vAlign w:val="center"/>
          </w:tcPr>
          <w:p w14:paraId="18A617A2" w14:textId="77777777" w:rsidR="00CD78FA" w:rsidRPr="007E1DC5" w:rsidRDefault="00CD78FA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E55DA6" w14:textId="2ACB7B50" w:rsidR="00CD78FA" w:rsidRDefault="00BE2985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 в связи с совершеннолетием</w:t>
            </w:r>
          </w:p>
        </w:tc>
      </w:tr>
      <w:tr w:rsidR="00590C48" w:rsidRPr="008B4DD2" w14:paraId="240CB3CD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44A1B819" w14:textId="77777777" w:rsidR="00BE2985" w:rsidRDefault="00BE2985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0B206A2E" w14:textId="211D9095" w:rsidR="00BE2985" w:rsidRDefault="00BE2985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Еранская Диана Юрьевна, 19.08.2004 г.р.</w:t>
            </w:r>
          </w:p>
        </w:tc>
        <w:tc>
          <w:tcPr>
            <w:tcW w:w="0" w:type="auto"/>
            <w:vAlign w:val="center"/>
          </w:tcPr>
          <w:p w14:paraId="75962B0B" w14:textId="77777777" w:rsidR="00BE2985" w:rsidRPr="00002CB5" w:rsidRDefault="00BE2985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CFE3803" w14:textId="402583E1" w:rsidR="00BE2985" w:rsidRPr="00002CB5" w:rsidRDefault="00BE2985" w:rsidP="00BE2985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ГБПОУ </w:t>
            </w:r>
            <w:r w:rsidRPr="00BE2985">
              <w:rPr>
                <w:color w:val="000000"/>
                <w:sz w:val="20"/>
                <w:szCs w:val="20"/>
              </w:rPr>
              <w:t>«Колледж традиционных искусств народов Забайкалья»</w:t>
            </w:r>
          </w:p>
        </w:tc>
        <w:tc>
          <w:tcPr>
            <w:tcW w:w="1096" w:type="dxa"/>
            <w:vAlign w:val="center"/>
          </w:tcPr>
          <w:p w14:paraId="5FB79E09" w14:textId="77777777" w:rsidR="00BE2985" w:rsidRPr="007E1DC5" w:rsidRDefault="00BE2985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369C08" w14:textId="3CF246D6" w:rsidR="00BE2985" w:rsidRDefault="00BE2985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Выбыла в связи с совершеннолетием</w:t>
            </w:r>
          </w:p>
        </w:tc>
      </w:tr>
      <w:tr w:rsidR="009F5B67" w:rsidRPr="008B4DD2" w14:paraId="724BD1FA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52472CAB" w14:textId="77777777" w:rsidR="009F5B67" w:rsidRDefault="009F5B67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0F896F5F" w14:textId="60F8B04D" w:rsidR="009F5B67" w:rsidRDefault="0071018F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Виктория Георгиевна, 31.08.2004 г.р.</w:t>
            </w:r>
          </w:p>
        </w:tc>
        <w:tc>
          <w:tcPr>
            <w:tcW w:w="0" w:type="auto"/>
            <w:vAlign w:val="center"/>
          </w:tcPr>
          <w:p w14:paraId="26823B6C" w14:textId="77777777" w:rsidR="009F5B67" w:rsidRPr="00002CB5" w:rsidRDefault="009F5B67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D2E62A4" w14:textId="77777777" w:rsidR="009F5B67" w:rsidRDefault="009F5B67" w:rsidP="00BE298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278B2790" w14:textId="77777777" w:rsidR="009F5B67" w:rsidRPr="007E1DC5" w:rsidRDefault="009F5B67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0798E10" w14:textId="0AA82529" w:rsidR="009F5B67" w:rsidRDefault="0071018F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Выбыла в связи с совершеннолетием</w:t>
            </w:r>
          </w:p>
        </w:tc>
      </w:tr>
      <w:tr w:rsidR="0071018F" w:rsidRPr="008B4DD2" w14:paraId="1F19C47E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3FCD1BC4" w14:textId="77777777" w:rsidR="0071018F" w:rsidRDefault="0071018F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3AAEF7C9" w14:textId="069ABF43" w:rsidR="0071018F" w:rsidRDefault="0071018F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Мамаева Кристина Руслановна, 10.12.2004 г.р.</w:t>
            </w:r>
          </w:p>
        </w:tc>
        <w:tc>
          <w:tcPr>
            <w:tcW w:w="0" w:type="auto"/>
            <w:vAlign w:val="center"/>
          </w:tcPr>
          <w:p w14:paraId="65649BBB" w14:textId="77777777" w:rsidR="0071018F" w:rsidRPr="00002CB5" w:rsidRDefault="0071018F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5FB73A3C" w14:textId="5C92D4CE" w:rsidR="0071018F" w:rsidRDefault="00590C48" w:rsidP="00BE2985">
            <w:pPr>
              <w:pStyle w:val="a5"/>
              <w:rPr>
                <w:color w:val="000000"/>
                <w:sz w:val="20"/>
                <w:szCs w:val="20"/>
              </w:rPr>
            </w:pPr>
            <w:r w:rsidRPr="00002CB5">
              <w:rPr>
                <w:color w:val="000000"/>
                <w:sz w:val="20"/>
                <w:szCs w:val="20"/>
              </w:rPr>
              <w:t>ГБПОУ «Бурятский лесопромышленный колледж»</w:t>
            </w:r>
          </w:p>
        </w:tc>
        <w:tc>
          <w:tcPr>
            <w:tcW w:w="1096" w:type="dxa"/>
            <w:vAlign w:val="center"/>
          </w:tcPr>
          <w:p w14:paraId="1341FFD1" w14:textId="77777777" w:rsidR="0071018F" w:rsidRPr="007E1DC5" w:rsidRDefault="0071018F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FFBD9B" w14:textId="66D14BD5" w:rsidR="0071018F" w:rsidRDefault="0071018F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Выбыла в связи с совершеннолетием</w:t>
            </w:r>
          </w:p>
        </w:tc>
      </w:tr>
      <w:tr w:rsidR="0071018F" w:rsidRPr="008B4DD2" w14:paraId="58A009C9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0BB2B422" w14:textId="77777777" w:rsidR="0071018F" w:rsidRDefault="0071018F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61B542EF" w14:textId="76E00D21" w:rsidR="0071018F" w:rsidRDefault="00590C48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Музулева Дана Дмитриевна, 20.10.2004 г.р.</w:t>
            </w:r>
          </w:p>
        </w:tc>
        <w:tc>
          <w:tcPr>
            <w:tcW w:w="0" w:type="auto"/>
            <w:vAlign w:val="center"/>
          </w:tcPr>
          <w:p w14:paraId="01D5A8B7" w14:textId="77777777" w:rsidR="0071018F" w:rsidRPr="00002CB5" w:rsidRDefault="0071018F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7CB61871" w14:textId="69D3464D" w:rsidR="0071018F" w:rsidRDefault="00590C48" w:rsidP="00BE2985">
            <w:pPr>
              <w:pStyle w:val="a5"/>
              <w:rPr>
                <w:color w:val="000000"/>
                <w:sz w:val="20"/>
                <w:szCs w:val="20"/>
              </w:rPr>
            </w:pPr>
            <w:r w:rsidRPr="00002CB5">
              <w:rPr>
                <w:color w:val="000000"/>
                <w:sz w:val="20"/>
                <w:szCs w:val="20"/>
              </w:rPr>
              <w:t>ГАПОУ «Республиканский межотраслевой техникум»</w:t>
            </w:r>
            <w:r>
              <w:rPr>
                <w:color w:val="000000"/>
                <w:sz w:val="20"/>
                <w:szCs w:val="20"/>
              </w:rPr>
              <w:t xml:space="preserve"> (филиал Малый Куналей)</w:t>
            </w:r>
          </w:p>
        </w:tc>
        <w:tc>
          <w:tcPr>
            <w:tcW w:w="1096" w:type="dxa"/>
            <w:vAlign w:val="center"/>
          </w:tcPr>
          <w:p w14:paraId="70D4AE72" w14:textId="77777777" w:rsidR="0071018F" w:rsidRPr="007E1DC5" w:rsidRDefault="0071018F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3544E0" w14:textId="0030393F" w:rsidR="0071018F" w:rsidRDefault="00590C48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Выбыла в связи с совершеннолетием</w:t>
            </w:r>
          </w:p>
        </w:tc>
      </w:tr>
      <w:tr w:rsidR="00590C48" w:rsidRPr="008B4DD2" w14:paraId="2C910DF6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41607392" w14:textId="77777777" w:rsidR="00590C48" w:rsidRDefault="00590C48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2C3E77D2" w14:textId="4A2B69E6" w:rsidR="00590C48" w:rsidRDefault="00A43B83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Кожевникова Оксана Олеговна, 12.09.2004 г.р.</w:t>
            </w:r>
          </w:p>
        </w:tc>
        <w:tc>
          <w:tcPr>
            <w:tcW w:w="0" w:type="auto"/>
            <w:vAlign w:val="center"/>
          </w:tcPr>
          <w:p w14:paraId="73877FCA" w14:textId="77777777" w:rsidR="00590C48" w:rsidRPr="00002CB5" w:rsidRDefault="00590C48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03E53AE" w14:textId="0E1AF989" w:rsidR="00590C48" w:rsidRPr="00002CB5" w:rsidRDefault="00E17F9F" w:rsidP="00BE2985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14:paraId="621D183F" w14:textId="77777777" w:rsidR="00590C48" w:rsidRPr="007E1DC5" w:rsidRDefault="00590C48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1380128" w14:textId="2E55ACA9" w:rsidR="00590C48" w:rsidRDefault="00E17F9F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Выбыла в связи с совершеннолетием</w:t>
            </w:r>
          </w:p>
        </w:tc>
      </w:tr>
      <w:tr w:rsidR="00A43B83" w:rsidRPr="008B4DD2" w14:paraId="6D30382C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6CDFDFB7" w14:textId="77777777" w:rsidR="00A43B83" w:rsidRDefault="00A43B83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6396705B" w14:textId="11777E19" w:rsidR="00A43B83" w:rsidRDefault="00A43B83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Калашников Андрей Владимирович, 14.09.2005 г.р. </w:t>
            </w:r>
          </w:p>
        </w:tc>
        <w:tc>
          <w:tcPr>
            <w:tcW w:w="0" w:type="auto"/>
            <w:vAlign w:val="center"/>
          </w:tcPr>
          <w:p w14:paraId="1D613D16" w14:textId="77777777" w:rsidR="00A43B83" w:rsidRPr="00002CB5" w:rsidRDefault="00A43B83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671294B" w14:textId="79987EC8" w:rsidR="00A43B83" w:rsidRDefault="00A43B83" w:rsidP="00BE2985">
            <w:pPr>
              <w:pStyle w:val="a5"/>
              <w:rPr>
                <w:color w:val="000000"/>
                <w:sz w:val="20"/>
                <w:szCs w:val="20"/>
              </w:rPr>
            </w:pPr>
            <w:r w:rsidRPr="00002CB5">
              <w:rPr>
                <w:color w:val="000000"/>
                <w:sz w:val="20"/>
                <w:szCs w:val="20"/>
              </w:rPr>
              <w:t>ГАПОУ «Республиканский межотраслевой техникум»</w:t>
            </w:r>
            <w:r>
              <w:rPr>
                <w:color w:val="000000"/>
                <w:sz w:val="20"/>
                <w:szCs w:val="20"/>
              </w:rPr>
              <w:t xml:space="preserve"> (филиал Малый Куналей)</w:t>
            </w:r>
          </w:p>
        </w:tc>
        <w:tc>
          <w:tcPr>
            <w:tcW w:w="1096" w:type="dxa"/>
            <w:vAlign w:val="center"/>
          </w:tcPr>
          <w:p w14:paraId="2E49F3D8" w14:textId="77777777" w:rsidR="00A43B83" w:rsidRPr="007E1DC5" w:rsidRDefault="00A43B83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1C77E3" w14:textId="77777777" w:rsidR="00A43B83" w:rsidRDefault="00A43B83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83" w:rsidRPr="008B4DD2" w14:paraId="7EB05620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3D5E28DF" w14:textId="77777777" w:rsidR="00A43B83" w:rsidRDefault="00A43B83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6052C3DC" w14:textId="750B8AEA" w:rsidR="00A43B83" w:rsidRDefault="00A43B83" w:rsidP="0088589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 Виктор Константинович, 13.08.2006 г.р.</w:t>
            </w:r>
          </w:p>
        </w:tc>
        <w:tc>
          <w:tcPr>
            <w:tcW w:w="0" w:type="auto"/>
            <w:vAlign w:val="center"/>
          </w:tcPr>
          <w:p w14:paraId="6230A862" w14:textId="77777777" w:rsidR="00A43B83" w:rsidRPr="00002CB5" w:rsidRDefault="00A43B83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7FB8B328" w14:textId="6F6843DD" w:rsidR="00A43B83" w:rsidRPr="00002CB5" w:rsidRDefault="00A43B83" w:rsidP="00BE2985">
            <w:pPr>
              <w:pStyle w:val="a5"/>
              <w:rPr>
                <w:color w:val="000000"/>
                <w:sz w:val="20"/>
                <w:szCs w:val="20"/>
              </w:rPr>
            </w:pPr>
            <w:r w:rsidRPr="00002CB5">
              <w:rPr>
                <w:color w:val="000000"/>
                <w:sz w:val="20"/>
                <w:szCs w:val="20"/>
              </w:rPr>
              <w:t>ГАПОУ «Республиканский межотраслевой техникум»</w:t>
            </w:r>
            <w:r>
              <w:rPr>
                <w:color w:val="000000"/>
                <w:sz w:val="20"/>
                <w:szCs w:val="20"/>
              </w:rPr>
              <w:t xml:space="preserve"> (филиал Малый Куналей)</w:t>
            </w:r>
          </w:p>
        </w:tc>
        <w:tc>
          <w:tcPr>
            <w:tcW w:w="1096" w:type="dxa"/>
            <w:vAlign w:val="center"/>
          </w:tcPr>
          <w:p w14:paraId="6BBDF386" w14:textId="77777777" w:rsidR="00A43B83" w:rsidRPr="007E1DC5" w:rsidRDefault="00A43B83" w:rsidP="002F5DA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344E64" w14:textId="77777777" w:rsidR="00A43B83" w:rsidRDefault="00A43B83" w:rsidP="002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B83" w:rsidRPr="008B4DD2" w14:paraId="4D495698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7EB886D0" w14:textId="77777777" w:rsidR="00A43B83" w:rsidRDefault="00A43B83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0818E05D" w14:textId="451BA4F2" w:rsidR="00A43B83" w:rsidRDefault="00A43B83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Олеся Алексеевна, 14.05.2005 г.р.</w:t>
            </w:r>
          </w:p>
        </w:tc>
        <w:tc>
          <w:tcPr>
            <w:tcW w:w="0" w:type="auto"/>
            <w:vAlign w:val="center"/>
          </w:tcPr>
          <w:p w14:paraId="3D63FA92" w14:textId="77777777" w:rsidR="00A43B83" w:rsidRPr="00002CB5" w:rsidRDefault="00A43B83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F908204" w14:textId="5093A9CF" w:rsidR="00A43B83" w:rsidRPr="00002CB5" w:rsidRDefault="00A43B83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колледж туризма и сервиса»</w:t>
            </w:r>
          </w:p>
        </w:tc>
        <w:tc>
          <w:tcPr>
            <w:tcW w:w="1096" w:type="dxa"/>
            <w:vAlign w:val="center"/>
          </w:tcPr>
          <w:p w14:paraId="25D8982A" w14:textId="77777777" w:rsidR="00A43B83" w:rsidRPr="007E1DC5" w:rsidRDefault="00A43B83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1524C64" w14:textId="77777777" w:rsidR="00A43B83" w:rsidRDefault="00A43B83" w:rsidP="00A4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B12" w:rsidRPr="008B4DD2" w14:paraId="6B6F2DD7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04D022F1" w14:textId="77777777" w:rsidR="00D67B12" w:rsidRDefault="00D67B12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3FD93D29" w14:textId="74C6DF15" w:rsidR="00D67B12" w:rsidRDefault="00D67B12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Дудина Виктория Алексеевна, 22.03.2006 г.р.</w:t>
            </w:r>
          </w:p>
        </w:tc>
        <w:tc>
          <w:tcPr>
            <w:tcW w:w="0" w:type="auto"/>
            <w:vAlign w:val="center"/>
          </w:tcPr>
          <w:p w14:paraId="0C0C1DEC" w14:textId="77777777" w:rsidR="00D67B12" w:rsidRPr="00002CB5" w:rsidRDefault="00D67B12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47E499E9" w14:textId="49DBCE74" w:rsidR="00D67B12" w:rsidRDefault="00141B97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ГБПОУ </w:t>
            </w:r>
            <w:r w:rsidRPr="00BE2985">
              <w:rPr>
                <w:color w:val="000000"/>
                <w:sz w:val="20"/>
                <w:szCs w:val="20"/>
              </w:rPr>
              <w:t>«Колледж традиционных искусств народов Забайкалья»</w:t>
            </w:r>
          </w:p>
        </w:tc>
        <w:tc>
          <w:tcPr>
            <w:tcW w:w="1096" w:type="dxa"/>
            <w:vAlign w:val="center"/>
          </w:tcPr>
          <w:p w14:paraId="27F15BCF" w14:textId="77777777" w:rsidR="00D67B12" w:rsidRPr="007E1DC5" w:rsidRDefault="00D67B12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5BD7B5" w14:textId="77777777" w:rsidR="00D67B12" w:rsidRDefault="00D67B12" w:rsidP="00A4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B97" w:rsidRPr="008B4DD2" w14:paraId="57043C68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51F6DAB5" w14:textId="77777777" w:rsidR="00141B97" w:rsidRDefault="00141B97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06312A40" w14:textId="44802580" w:rsidR="00141B97" w:rsidRDefault="00141B97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Виктория Ивановна, 07.09.2005 г.р.</w:t>
            </w:r>
          </w:p>
        </w:tc>
        <w:tc>
          <w:tcPr>
            <w:tcW w:w="0" w:type="auto"/>
            <w:vAlign w:val="center"/>
          </w:tcPr>
          <w:p w14:paraId="272E7A38" w14:textId="77777777" w:rsidR="00141B97" w:rsidRPr="00002CB5" w:rsidRDefault="00141B97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D138D30" w14:textId="39057683" w:rsidR="00141B97" w:rsidRDefault="00141B97" w:rsidP="00A43B83">
            <w:pPr>
              <w:pStyle w:val="a5"/>
              <w:rPr>
                <w:color w:val="000000"/>
                <w:sz w:val="20"/>
                <w:szCs w:val="20"/>
              </w:rPr>
            </w:pPr>
            <w:r w:rsidRPr="00002CB5">
              <w:rPr>
                <w:color w:val="000000"/>
                <w:sz w:val="20"/>
                <w:szCs w:val="20"/>
              </w:rPr>
              <w:t>ГАПОУ «Республиканский межотраслевой техникум»</w:t>
            </w:r>
            <w:r>
              <w:rPr>
                <w:color w:val="000000"/>
                <w:sz w:val="20"/>
                <w:szCs w:val="20"/>
              </w:rPr>
              <w:t xml:space="preserve"> (с. Новоильинск)</w:t>
            </w:r>
          </w:p>
        </w:tc>
        <w:tc>
          <w:tcPr>
            <w:tcW w:w="1096" w:type="dxa"/>
            <w:vAlign w:val="center"/>
          </w:tcPr>
          <w:p w14:paraId="321C31EC" w14:textId="77777777" w:rsidR="00141B97" w:rsidRPr="007E1DC5" w:rsidRDefault="00141B97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B3E925" w14:textId="77777777" w:rsidR="00141B97" w:rsidRDefault="00141B97" w:rsidP="00A4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B97" w:rsidRPr="008B4DD2" w14:paraId="3D648069" w14:textId="77777777" w:rsidTr="00A43B83">
        <w:trPr>
          <w:tblCellSpacing w:w="0" w:type="dxa"/>
        </w:trPr>
        <w:tc>
          <w:tcPr>
            <w:tcW w:w="830" w:type="dxa"/>
            <w:vAlign w:val="center"/>
          </w:tcPr>
          <w:p w14:paraId="0CCE457F" w14:textId="77777777" w:rsidR="00141B97" w:rsidRDefault="00141B97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14:paraId="604CDC7F" w14:textId="36ED1385" w:rsidR="00141B97" w:rsidRDefault="00141B97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Бухольцева Олеся Олеговна, 08.01.2006 г.р.</w:t>
            </w:r>
          </w:p>
        </w:tc>
        <w:tc>
          <w:tcPr>
            <w:tcW w:w="0" w:type="auto"/>
            <w:vAlign w:val="center"/>
          </w:tcPr>
          <w:p w14:paraId="7FB3D949" w14:textId="77777777" w:rsidR="00141B97" w:rsidRPr="00002CB5" w:rsidRDefault="00141B97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1A3CDF7" w14:textId="6EA182DB" w:rsidR="00141B97" w:rsidRPr="00002CB5" w:rsidRDefault="00141B97" w:rsidP="00A43B83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14:paraId="74214DBA" w14:textId="77777777" w:rsidR="00141B97" w:rsidRPr="007E1DC5" w:rsidRDefault="00141B97" w:rsidP="00A43B8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CAFBFF9" w14:textId="77777777" w:rsidR="00141B97" w:rsidRDefault="00141B97" w:rsidP="00A4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4CDD97" w14:textId="77777777"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DDC2CB" w14:textId="77777777" w:rsidR="00430A06" w:rsidRPr="00B46A81" w:rsidRDefault="00430A06" w:rsidP="00D8162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Профориентационная работа</w:t>
      </w:r>
      <w:r w:rsidRPr="00B46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86D6E3" w14:textId="77777777" w:rsidR="00430A06" w:rsidRPr="000F67A7" w:rsidRDefault="00430A06" w:rsidP="00430A06">
      <w:pPr>
        <w:ind w:firstLine="420"/>
        <w:jc w:val="both"/>
        <w:rPr>
          <w:rFonts w:ascii="Times New Roman" w:hAnsi="Times New Roman" w:cs="Times New Roman"/>
          <w:i/>
          <w:u w:val="single"/>
        </w:rPr>
      </w:pPr>
      <w:r w:rsidRPr="000F67A7">
        <w:rPr>
          <w:rFonts w:ascii="Times New Roman" w:hAnsi="Times New Roman" w:cs="Times New Roman"/>
        </w:rPr>
        <w:t xml:space="preserve"> </w:t>
      </w:r>
      <w:r w:rsidRPr="000F67A7">
        <w:rPr>
          <w:rFonts w:ascii="Times New Roman" w:hAnsi="Times New Roman" w:cs="Times New Roman"/>
          <w:i/>
          <w:u w:val="single"/>
        </w:rPr>
        <w:t>В рамках профориентации с воспитанниками работают сотрудники Центра, школы, ЦЗН, различные организации и учреждения:</w:t>
      </w:r>
    </w:p>
    <w:p w14:paraId="45EEA718" w14:textId="56FC76D0" w:rsidR="00253EEB" w:rsidRPr="007223D4" w:rsidRDefault="007223D4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>еализуется план совместной работы Бичурского филиала ГБОУ СПО «Бурятский республиканский</w:t>
      </w:r>
      <w:r w:rsidR="00B51D3A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межотраслевой техникум» </w:t>
      </w:r>
      <w:r w:rsidR="00621F6C" w:rsidRPr="00253EEB">
        <w:rPr>
          <w:rFonts w:ascii="Times New Roman" w:hAnsi="Times New Roman" w:cs="Times New Roman"/>
          <w:i/>
          <w:sz w:val="20"/>
          <w:szCs w:val="20"/>
          <w:u w:val="single"/>
        </w:rPr>
        <w:t>и ГБУСО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«Бичурский центр помощи детям, оставшимся без попечения родителей» на 20</w:t>
      </w:r>
      <w:r w:rsidR="00660E01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AB4223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>-20</w:t>
      </w:r>
      <w:r w:rsidR="002F5DA4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AB4223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гг.</w:t>
      </w:r>
      <w:r w:rsidR="00AB4223">
        <w:rPr>
          <w:rFonts w:ascii="Times New Roman" w:hAnsi="Times New Roman" w:cs="Times New Roman"/>
          <w:i/>
          <w:sz w:val="20"/>
          <w:szCs w:val="20"/>
          <w:u w:val="single"/>
        </w:rPr>
        <w:t>, 2022-2023 гг.</w:t>
      </w:r>
      <w:r w:rsidR="00430A06" w:rsidRPr="00253EEB">
        <w:rPr>
          <w:rFonts w:ascii="Times New Roman" w:hAnsi="Times New Roman" w:cs="Times New Roman"/>
          <w:i/>
          <w:sz w:val="20"/>
          <w:szCs w:val="20"/>
          <w:u w:val="single"/>
        </w:rPr>
        <w:t>, целью которого является проведение планомерной профориентационной работы с учащимися 7-9 классов, выявление интересов и оказание помощи в выборе будущей профессии;</w:t>
      </w:r>
    </w:p>
    <w:p w14:paraId="19287F91" w14:textId="0656F6B1" w:rsidR="007223D4" w:rsidRPr="007223D4" w:rsidRDefault="00621F6C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10</w:t>
      </w:r>
      <w:r w:rsidR="007223D4">
        <w:rPr>
          <w:rFonts w:ascii="Times New Roman" w:hAnsi="Times New Roman" w:cs="Times New Roman"/>
          <w:i/>
          <w:sz w:val="20"/>
          <w:szCs w:val="20"/>
          <w:u w:val="single"/>
        </w:rPr>
        <w:t xml:space="preserve"> мероприятий с привлечением специалистов из других организаций (ЦРБ, ЖКХ, Библиотека, ЦЗН, БКТиС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 w:rsidR="007E1B07">
        <w:rPr>
          <w:rFonts w:ascii="Times New Roman" w:hAnsi="Times New Roman" w:cs="Times New Roman"/>
          <w:i/>
          <w:sz w:val="20"/>
          <w:szCs w:val="20"/>
          <w:u w:val="single"/>
        </w:rPr>
        <w:t>КДН и ЗП, Прокуратура, суд и т.д.</w:t>
      </w:r>
      <w:r w:rsidR="007223D4">
        <w:rPr>
          <w:rFonts w:ascii="Times New Roman" w:hAnsi="Times New Roman" w:cs="Times New Roman"/>
          <w:i/>
          <w:sz w:val="20"/>
          <w:szCs w:val="20"/>
          <w:u w:val="single"/>
        </w:rPr>
        <w:t>);</w:t>
      </w:r>
    </w:p>
    <w:p w14:paraId="1A6D95A2" w14:textId="37F18D28" w:rsidR="007223D4" w:rsidRPr="007223D4" w:rsidRDefault="007E1B07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2 </w:t>
      </w:r>
      <w:r w:rsidR="007223D4">
        <w:rPr>
          <w:rFonts w:ascii="Times New Roman" w:hAnsi="Times New Roman" w:cs="Times New Roman"/>
          <w:i/>
          <w:sz w:val="20"/>
          <w:szCs w:val="20"/>
          <w:u w:val="single"/>
        </w:rPr>
        <w:t>выезд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а на сессию-погружение</w:t>
      </w:r>
      <w:r w:rsidR="007223D4">
        <w:rPr>
          <w:rFonts w:ascii="Times New Roman" w:hAnsi="Times New Roman" w:cs="Times New Roman"/>
          <w:i/>
          <w:sz w:val="20"/>
          <w:szCs w:val="20"/>
          <w:u w:val="single"/>
        </w:rPr>
        <w:t xml:space="preserve"> в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Б</w:t>
      </w:r>
      <w:r w:rsidR="007223D4">
        <w:rPr>
          <w:rFonts w:ascii="Times New Roman" w:hAnsi="Times New Roman" w:cs="Times New Roman"/>
          <w:i/>
          <w:sz w:val="20"/>
          <w:szCs w:val="20"/>
          <w:u w:val="single"/>
        </w:rPr>
        <w:t>айкальский колледж туризма и сервиса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, ВСГТУ</w:t>
      </w:r>
      <w:r w:rsidR="0086111F">
        <w:rPr>
          <w:rFonts w:ascii="Times New Roman" w:hAnsi="Times New Roman" w:cs="Times New Roman"/>
          <w:i/>
          <w:sz w:val="20"/>
          <w:szCs w:val="20"/>
          <w:u w:val="single"/>
        </w:rPr>
        <w:t xml:space="preserve"> (19.04.2022 г., 23.11.2022 г.)</w:t>
      </w:r>
      <w:r w:rsidR="007223D4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7C4F56D8" w14:textId="3111FB37" w:rsidR="007223D4" w:rsidRPr="00EC4065" w:rsidRDefault="007223D4" w:rsidP="00CC2AB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специалист ЦЗН провел тестирование «Профессиональное самоопределение»</w:t>
      </w:r>
      <w:r w:rsidR="0086111F">
        <w:rPr>
          <w:rFonts w:ascii="Times New Roman" w:hAnsi="Times New Roman" w:cs="Times New Roman"/>
          <w:i/>
          <w:sz w:val="20"/>
          <w:szCs w:val="20"/>
          <w:u w:val="single"/>
        </w:rPr>
        <w:t xml:space="preserve"> (март 2022 г.)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0481A0DE" w14:textId="43425DF3" w:rsidR="00430A06" w:rsidRPr="00EE0E6D" w:rsidRDefault="00EC4065" w:rsidP="00CC2AB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знакомление воспитанников с разными профессиями через посещение различных организаций (ЦРБ, ОВД, Библиотека, аптеки, суды, ПЧ, РДК, Лесхоз, АЗС и т.д.)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3EE055D6" w14:textId="59541199" w:rsidR="0086111F" w:rsidRDefault="00EC4065" w:rsidP="0086111F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оспитатели 1 раз в неделю по плану работы проводят воспитательск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 w:rsidR="0086111F">
        <w:rPr>
          <w:rFonts w:ascii="Times New Roman" w:hAnsi="Times New Roman" w:cs="Times New Roman"/>
          <w:i/>
          <w:sz w:val="20"/>
          <w:szCs w:val="20"/>
          <w:u w:val="single"/>
        </w:rPr>
        <w:t>е</w:t>
      </w:r>
      <w:r w:rsidR="00430A06" w:rsidRPr="0086111F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</w:t>
      </w:r>
      <w:r w:rsidR="0086111F">
        <w:rPr>
          <w:rFonts w:ascii="Times New Roman" w:hAnsi="Times New Roman" w:cs="Times New Roman"/>
          <w:i/>
          <w:sz w:val="20"/>
          <w:szCs w:val="20"/>
          <w:u w:val="single"/>
        </w:rPr>
        <w:t>ы и другие мероприятия</w:t>
      </w:r>
      <w:r w:rsidR="00430A06" w:rsidRPr="0086111F">
        <w:rPr>
          <w:rFonts w:ascii="Times New Roman" w:hAnsi="Times New Roman" w:cs="Times New Roman"/>
          <w:i/>
          <w:sz w:val="20"/>
          <w:szCs w:val="20"/>
          <w:u w:val="single"/>
        </w:rPr>
        <w:t xml:space="preserve"> на тему «Профориентация»</w:t>
      </w:r>
      <w:r w:rsidR="0086111F">
        <w:rPr>
          <w:rFonts w:ascii="Times New Roman" w:hAnsi="Times New Roman" w:cs="Times New Roman"/>
          <w:i/>
          <w:sz w:val="20"/>
          <w:szCs w:val="20"/>
          <w:u w:val="single"/>
        </w:rPr>
        <w:t>, например:</w:t>
      </w:r>
    </w:p>
    <w:p w14:paraId="09340728" w14:textId="66DF7475" w:rsidR="0086111F" w:rsidRDefault="0086111F" w:rsidP="0086111F">
      <w:pPr>
        <w:pStyle w:val="a4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19.01.2022 г. воспитательский час «Я и мой выбор профессии»;</w:t>
      </w:r>
    </w:p>
    <w:p w14:paraId="2583A97C" w14:textId="46C504B8" w:rsidR="0086111F" w:rsidRDefault="0086111F" w:rsidP="0086111F">
      <w:pPr>
        <w:pStyle w:val="a4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08.02.2022 г. 9-</w:t>
      </w:r>
      <w:r w:rsidR="004F3748">
        <w:rPr>
          <w:rFonts w:ascii="Times New Roman" w:hAnsi="Times New Roman" w:cs="Times New Roman"/>
          <w:i/>
          <w:sz w:val="20"/>
          <w:szCs w:val="20"/>
          <w:u w:val="single"/>
        </w:rPr>
        <w:t>тиклассники приняли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участие в онлайн-встрече, проводимой отделом постинтернатного учреждения РГУ «ЦСПН»;</w:t>
      </w:r>
    </w:p>
    <w:p w14:paraId="507C6B67" w14:textId="4B71148C" w:rsidR="00297DA7" w:rsidRPr="00ED69AD" w:rsidRDefault="00297DA7" w:rsidP="00ED69AD">
      <w:pPr>
        <w:pStyle w:val="a4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14.10.2022 г. занятие «Профессиональное самоопределение. Осознанный выбор – путь к успеху!»</w:t>
      </w:r>
      <w:r w:rsidR="00ED69AD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т.д.</w:t>
      </w:r>
    </w:p>
    <w:p w14:paraId="0C9E5157" w14:textId="77777777" w:rsidR="00430A06" w:rsidRPr="00EE0E6D" w:rsidRDefault="00430A06" w:rsidP="00430A0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EE0E6D">
        <w:rPr>
          <w:rFonts w:ascii="Times New Roman" w:hAnsi="Times New Roman" w:cs="Times New Roman"/>
          <w:b/>
          <w:i/>
          <w:sz w:val="20"/>
          <w:szCs w:val="20"/>
          <w:u w:val="single"/>
        </w:rPr>
        <w:t>В рамках подготовки воспитанников к самостоятельной жизни в Центре:</w:t>
      </w:r>
    </w:p>
    <w:p w14:paraId="30A33CF7" w14:textId="4C2E2E81" w:rsidR="00430A06" w:rsidRPr="00EE0E6D" w:rsidRDefault="00AB0DFF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азработан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реализу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тся программ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 трудовой и профессиональной адаптации воспитанников «</w:t>
      </w:r>
      <w:r w:rsidR="00D0619B">
        <w:rPr>
          <w:rFonts w:ascii="Times New Roman" w:hAnsi="Times New Roman" w:cs="Times New Roman"/>
          <w:i/>
          <w:sz w:val="20"/>
          <w:szCs w:val="20"/>
          <w:u w:val="single"/>
        </w:rPr>
        <w:t>Программа подготовки к самостоятельной жизни и компетенций выпускника»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подготовки детей-сирот и детей, оставшихся без попечения родителей, к самостоятельной жизни и компетенции выпускника 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, в рамках котор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ых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016698B7" w14:textId="2BFC6B06" w:rsidR="00430A06" w:rsidRPr="00EE0E6D" w:rsidRDefault="00AB0DFF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азработаны</w:t>
      </w:r>
      <w:r w:rsidR="004737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реализуются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годовые и ежемесячные планы специалистов, кружковой работы, воспитателей,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</w:t>
      </w:r>
      <w:r w:rsidR="00430A06">
        <w:rPr>
          <w:rFonts w:ascii="Times New Roman" w:hAnsi="Times New Roman" w:cs="Times New Roman"/>
          <w:i/>
          <w:sz w:val="20"/>
          <w:szCs w:val="20"/>
          <w:u w:val="single"/>
        </w:rPr>
        <w:t>них, социальную адаптацию детей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2CAB691C" w14:textId="0C4E1739" w:rsidR="00430A06" w:rsidRPr="004737BA" w:rsidRDefault="004710F8" w:rsidP="00CC2AB9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оспитанники участвуют в </w:t>
      </w:r>
      <w:r w:rsidR="00227398" w:rsidRPr="00EE0E6D">
        <w:rPr>
          <w:rFonts w:ascii="Times New Roman" w:hAnsi="Times New Roman" w:cs="Times New Roman"/>
          <w:i/>
          <w:sz w:val="20"/>
          <w:szCs w:val="20"/>
          <w:u w:val="single"/>
        </w:rPr>
        <w:t>различных республиканских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>, районных мероприятиях и спортивных соревнованиях;</w:t>
      </w:r>
    </w:p>
    <w:p w14:paraId="0AD4C450" w14:textId="131F282E" w:rsidR="00227398" w:rsidRDefault="004710F8" w:rsidP="00227398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в</w:t>
      </w:r>
      <w:r w:rsidR="00430A06"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</w:t>
      </w:r>
    </w:p>
    <w:p w14:paraId="6CF8FF14" w14:textId="0D920DD9" w:rsidR="00430A06" w:rsidRPr="000B4CE5" w:rsidRDefault="00D87438" w:rsidP="00227398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430A06" w:rsidRPr="00227398">
        <w:rPr>
          <w:rFonts w:ascii="Times New Roman" w:hAnsi="Times New Roman" w:cs="Times New Roman"/>
          <w:i/>
          <w:sz w:val="20"/>
          <w:szCs w:val="20"/>
          <w:u w:val="single"/>
        </w:rPr>
        <w:t xml:space="preserve">оспитанники и сотрудники Центра входят в состав волонтерской бригады «Позитив» и Молодежного совета 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Центра, которые организуют и участвуют в различных акциях благотворительной, информационно-профилактической, экологической направленности</w:t>
      </w:r>
      <w:r w:rsidR="00430A06" w:rsidRPr="000B4CE5">
        <w:rPr>
          <w:rFonts w:ascii="Times New Roman" w:hAnsi="Times New Roman" w:cs="Times New Roman"/>
          <w:sz w:val="20"/>
          <w:szCs w:val="20"/>
        </w:rPr>
        <w:t xml:space="preserve">: 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«</w:t>
      </w:r>
      <w:r w:rsidR="004737BA" w:rsidRPr="000B4CE5">
        <w:rPr>
          <w:rFonts w:ascii="Times New Roman" w:hAnsi="Times New Roman" w:cs="Times New Roman"/>
          <w:i/>
          <w:sz w:val="20"/>
          <w:szCs w:val="20"/>
          <w:u w:val="single"/>
        </w:rPr>
        <w:t>Добро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»; «Сообщи, где торгуют смертью»; «Земля – наш общий дом»; «</w:t>
      </w:r>
      <w:r w:rsidR="00253EEB" w:rsidRPr="000B4CE5">
        <w:rPr>
          <w:rFonts w:ascii="Times New Roman" w:hAnsi="Times New Roman" w:cs="Times New Roman"/>
          <w:i/>
          <w:sz w:val="20"/>
          <w:szCs w:val="20"/>
          <w:u w:val="single"/>
        </w:rPr>
        <w:t>Жить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!»</w:t>
      </w:r>
      <w:r w:rsidRPr="000B4CE5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 xml:space="preserve"> «Наркотики – шаг в пустоту»;</w:t>
      </w:r>
      <w:r w:rsidR="004737BA" w:rsidRPr="000B4CE5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«</w:t>
      </w:r>
      <w:r w:rsidR="004737BA" w:rsidRPr="000B4CE5">
        <w:rPr>
          <w:rFonts w:ascii="Times New Roman" w:hAnsi="Times New Roman" w:cs="Times New Roman"/>
          <w:i/>
          <w:sz w:val="20"/>
          <w:szCs w:val="20"/>
          <w:u w:val="single"/>
        </w:rPr>
        <w:t>Дыши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r w:rsidR="009C5391" w:rsidRPr="000B4CE5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т.д.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 xml:space="preserve">; </w:t>
      </w:r>
    </w:p>
    <w:p w14:paraId="3C370D77" w14:textId="16EEF009" w:rsidR="000B4CE5" w:rsidRPr="000B4CE5" w:rsidRDefault="000B4CE5" w:rsidP="000B4CE5">
      <w:pPr>
        <w:pStyle w:val="a4"/>
        <w:numPr>
          <w:ilvl w:val="0"/>
          <w:numId w:val="4"/>
        </w:numPr>
        <w:spacing w:after="0"/>
        <w:contextualSpacing/>
        <w:jc w:val="both"/>
        <w:rPr>
          <w:i/>
          <w:sz w:val="20"/>
          <w:szCs w:val="20"/>
          <w:u w:val="single"/>
        </w:rPr>
      </w:pPr>
      <w:r w:rsidRPr="000B4CE5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>ри Центре имеется приусадебный участок, где дети нарабатывают навыки домашнего хозяйства выращивания плодово-ягодных культур,</w:t>
      </w:r>
      <w:r w:rsidR="009C5391" w:rsidRPr="000B4CE5">
        <w:rPr>
          <w:rFonts w:ascii="Times New Roman" w:hAnsi="Times New Roman" w:cs="Times New Roman"/>
          <w:i/>
          <w:sz w:val="20"/>
          <w:szCs w:val="20"/>
          <w:u w:val="single"/>
        </w:rPr>
        <w:t xml:space="preserve"> цветников,</w:t>
      </w:r>
      <w:r w:rsidR="00430A06" w:rsidRPr="000B4CE5">
        <w:rPr>
          <w:rFonts w:ascii="Times New Roman" w:hAnsi="Times New Roman" w:cs="Times New Roman"/>
          <w:i/>
          <w:sz w:val="20"/>
          <w:szCs w:val="20"/>
          <w:u w:val="single"/>
        </w:rPr>
        <w:t xml:space="preserve"> также проводятся субботники на территории Центра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4E0F9FE2" w14:textId="77777777" w:rsidR="00430A06" w:rsidRPr="00B46A8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0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по профилактике безнадзорности и правонарушений</w:t>
      </w: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8A51C6" w14:textId="181C74AC" w:rsidR="00430A06" w:rsidRPr="002D7F51" w:rsidRDefault="00430A06" w:rsidP="002D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Состоят на учете в ПДН </w:t>
      </w:r>
      <w:r w:rsid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53B5F" w:rsidRP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состоят на учете в КДН – </w:t>
      </w:r>
      <w:r w:rsidR="00CF1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E05038" w:rsidRP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УФСИН </w:t>
      </w:r>
      <w:r w:rsidR="00A23730" w:rsidRP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05038" w:rsidRPr="00E35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A237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59A3F32E" w14:textId="77777777" w:rsidR="002926F2" w:rsidRDefault="00430A06" w:rsidP="002926F2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Со всеми воспитанниками проводятся беседы о недопущение совершения преступлений и правонарушений; рассказывается о том, как можно исправить свое положение и «сняться» с учета, для того чтоб в дальнейшем это не мешало для поступления в СПО; ведется совместная работа Центра с сотрудниками ПНД, КДНиЗП направленн</w:t>
      </w:r>
      <w:r w:rsidR="00E35C64">
        <w:rPr>
          <w:rFonts w:ascii="Times New Roman" w:hAnsi="Times New Roman" w:cs="Times New Roman"/>
          <w:i/>
          <w:sz w:val="20"/>
          <w:szCs w:val="20"/>
          <w:u w:val="single"/>
        </w:rPr>
        <w:t>ая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на предупреждение и рецидив правонарушений и преступлений (План межведомственного взаимодействия по профилактике правонарушений и преступлений среди несовершеннолетних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, План работы с несовершеннолетними по формированию навыков безопасного поведения, преодоления виктимного и агрессивного повед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ения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)</w:t>
      </w:r>
      <w:r w:rsidR="00F76080">
        <w:rPr>
          <w:rFonts w:ascii="Times New Roman" w:hAnsi="Times New Roman" w:cs="Times New Roman"/>
          <w:i/>
          <w:sz w:val="20"/>
          <w:szCs w:val="20"/>
          <w:u w:val="single"/>
        </w:rPr>
        <w:t xml:space="preserve">. Например, в 2022 г. субъекты профилактики провели несколько профилактических групповых бесед с воспитанниками (18.04.2022 г., 20.05.2022 г., 15.06.2022 г., 02.09.2022 г., 28.10.2022 г., 21.11.2022 г., 06.12.2022 г.). </w:t>
      </w:r>
    </w:p>
    <w:p w14:paraId="6ADBC64B" w14:textId="77777777" w:rsidR="002926F2" w:rsidRDefault="002926F2" w:rsidP="002926F2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2926F2">
        <w:rPr>
          <w:rFonts w:ascii="Times New Roman" w:hAnsi="Times New Roman" w:cs="Times New Roman"/>
          <w:i/>
          <w:sz w:val="20"/>
          <w:szCs w:val="20"/>
          <w:u w:val="single"/>
        </w:rPr>
        <w:t>оспитанники посещают различные кружки в Центре (кройка и шитье, вязание, танцы, кулинария, изделия из фетра, тестопластика, ведет работу волонтерская бригада). Детей обучают рационально организовывать и проводить свое свободное время, для этого 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вещей, а также спортивные и игровые площадки на территории Центра. При Центре имеется приусадебный участок, где дети нарабатывают навыки домашнего хозяйства, выращивания плодово-ягодных культур, ухода за цветниками и кустарниками;</w:t>
      </w:r>
    </w:p>
    <w:p w14:paraId="4015CA83" w14:textId="77777777" w:rsidR="002926F2" w:rsidRDefault="002926F2" w:rsidP="002926F2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Pr="002926F2">
        <w:rPr>
          <w:rFonts w:ascii="Times New Roman" w:hAnsi="Times New Roman" w:cs="Times New Roman"/>
          <w:i/>
          <w:sz w:val="20"/>
          <w:szCs w:val="20"/>
          <w:u w:val="single"/>
        </w:rPr>
        <w:t>пециалист по социальной работе совместно с воспитателями Центра организуют интересный и полезный досуг воспитанников, как средства профилактики преступлений в отношении детей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598A98A9" w14:textId="1F06D4D0" w:rsidR="002926F2" w:rsidRPr="002926F2" w:rsidRDefault="002926F2" w:rsidP="002926F2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2926F2">
        <w:rPr>
          <w:rFonts w:ascii="Times New Roman" w:hAnsi="Times New Roman" w:cs="Times New Roman"/>
          <w:i/>
          <w:sz w:val="20"/>
          <w:szCs w:val="20"/>
          <w:u w:val="single"/>
        </w:rPr>
        <w:t>оспитанники п</w:t>
      </w:r>
      <w:r w:rsidRPr="002926F2">
        <w:rPr>
          <w:rFonts w:ascii="Times New Roman" w:hAnsi="Times New Roman" w:cs="Times New Roman"/>
          <w:bCs/>
          <w:i/>
          <w:sz w:val="20"/>
          <w:szCs w:val="20"/>
          <w:u w:val="single"/>
        </w:rPr>
        <w:t>ринимают участия в спортивных и культурных мероприятиях республиканского, районного масштаба, а также проводимых на базе Центра (например, 16.01.2022 г. «Рождественские колядки» - в гостях ансамбли «Васильки» и «Калиточка», 17.03.2022 г., 18.05.2022 г., 25.08.2022 г., 04.10.2022 г. выездные концерты в АУСО «Бичурский дом-интернат для престарелых и инвалидов», 28.03.2022 г., 05.05.2022 г. – в гостях БРО ВООВ «Боевое братство», 01.04.2022 г. – выезд в ГАПОУ РБ «РМТ», 19.04.2022 г., сентябрь 2022 г. районный конкурс рисунков «Краски осени», 23.11.2022 г. сессия-погружение на базе ГБПОУ «Байкальский колледж туризма и сервиса», 22.04.2022 г. спортивный праздник «Здоровым быть модно», 18.05.2022 г. выезд в с. Десятниково «Знакомство со старообрядцами», 20.05.2022 г. Республиканская военно-спортивная игра «Победа», 11.12.2022 г., 04.11.2022 г. районное праздничное мероприятие празднованию Народного единства, 15.11.2022 г. встреча поезда Деда Мороза, 27.11.2022 г. участие с концертными номерами в районном празднование Дня матери, участие в церемонии открытия Центрального стадиона Бичурского района и т.д., большинство мероприятий освещаются на сайте учреждения и блогах в социальных сетях, не менее 5 публикаций в неделю).</w:t>
      </w:r>
    </w:p>
    <w:p w14:paraId="350F7618" w14:textId="77777777" w:rsidR="002926F2" w:rsidRPr="002926F2" w:rsidRDefault="002926F2" w:rsidP="002926F2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926F2">
        <w:rPr>
          <w:rFonts w:ascii="Times New Roman" w:hAnsi="Times New Roman" w:cs="Times New Roman"/>
          <w:i/>
          <w:sz w:val="20"/>
          <w:szCs w:val="20"/>
          <w:u w:val="single"/>
        </w:rPr>
        <w:t xml:space="preserve">Специалисты оказывают социальную, психологическую, правовую и иную помощь несовершеннолетним, их законным представителям по различным вопросам (например, социально-правовые: восстановление в родительских правах, восстановление социального статуса семьи, несовершеннолетнего, ликвидация ТЖС семьи, несовершеннолетнего и т.д.). За 2022 г. помощь была оказана 6 семьям ТЖС и СОП, более 10 замещающим семьям, более 80 несовершеннолетним в виде консультирований, бесед, круглых столов по различным вопросам. </w:t>
      </w:r>
    </w:p>
    <w:p w14:paraId="2D32435F" w14:textId="77777777" w:rsidR="002926F2" w:rsidRPr="002926F2" w:rsidRDefault="002926F2" w:rsidP="002926F2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926F2">
        <w:rPr>
          <w:rFonts w:ascii="Times New Roman" w:hAnsi="Times New Roman" w:cs="Times New Roman"/>
          <w:i/>
          <w:sz w:val="20"/>
          <w:szCs w:val="20"/>
          <w:u w:val="single"/>
        </w:rPr>
        <w:t>В Центре имеется отделение временного содержания несовершеннолетних для социальной реабилитации воспитанников в стационарной форме, работа которого направлена на защиту прав и законных интересов несовершеннолетних, подготовке воспитанников к самостоятельной жизни, создание благоприятных условий для проживания и развития воспитанников, их социальной адаптации, подготовки для дальнейшего жизнеустройства. За 2022 г. в учреждении проживало более 70 детей: 8 ушли в замещающие семьи, 14 в кровную, 7 студентов 1 и 2 курсов, 6 человек выбыли в связи с совершеннолетием, 4 ребенка были помещены из замещающих семей на реабилитацию с целью восстановления детско-родительских отношений, после прохождения которой возвращены в замещающие семьи.</w:t>
      </w:r>
    </w:p>
    <w:p w14:paraId="2AE8F539" w14:textId="0A27AD9A" w:rsidR="00430A06" w:rsidRPr="002D7F51" w:rsidRDefault="00430A06" w:rsidP="002D7F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5D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60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совершено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преступлений, </w:t>
      </w:r>
      <w:r w:rsidR="002926F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 w:rsidR="001A5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="00CF10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</w:t>
      </w:r>
      <w:r w:rsidR="001A5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самовольны</w:t>
      </w:r>
      <w:r w:rsidR="00292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A5D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уход</w:t>
      </w:r>
      <w:r w:rsidR="00292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.       </w:t>
      </w:r>
    </w:p>
    <w:p w14:paraId="46144E19" w14:textId="1514E1F0" w:rsidR="00430A06" w:rsidRDefault="00430A06" w:rsidP="00001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E9E">
        <w:rPr>
          <w:rFonts w:ascii="Times New Roman" w:hAnsi="Times New Roman" w:cs="Times New Roman"/>
          <w:sz w:val="24"/>
          <w:szCs w:val="24"/>
          <w:lang w:eastAsia="ru-RU"/>
        </w:rPr>
        <w:t>Состоя</w:t>
      </w:r>
      <w:r w:rsidRPr="00B46A81">
        <w:rPr>
          <w:rFonts w:ascii="Times New Roman" w:hAnsi="Times New Roman" w:cs="Times New Roman"/>
          <w:sz w:val="24"/>
          <w:szCs w:val="24"/>
          <w:lang w:eastAsia="ru-RU"/>
        </w:rPr>
        <w:t>т на учете в РПНД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6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F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2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РНД – 1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(приложить список детей, состоящих на учете в РПНД, РНД).</w:t>
      </w:r>
    </w:p>
    <w:p w14:paraId="1404DD04" w14:textId="77777777" w:rsidR="00430A06" w:rsidRPr="00356B10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РПНД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Pr="00356B1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14:paraId="20CD7B25" w14:textId="294F5AE1" w:rsidR="002926F2" w:rsidRP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Ванчикова Ирина Дмитриевна, 10.07.2005 г.р.;</w:t>
      </w:r>
    </w:p>
    <w:p w14:paraId="64640630" w14:textId="6C4E58E5" w:rsidR="00CC2AB9" w:rsidRPr="002926F2" w:rsidRDefault="00FE2710" w:rsidP="00CC2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Маслов Алексей</w:t>
      </w:r>
      <w:r w:rsidR="00CC2AB9"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Алексеевич, 09.08.2011 г.р.;</w:t>
      </w:r>
    </w:p>
    <w:p w14:paraId="7D3365BF" w14:textId="362481DF" w:rsidR="00CF3A90" w:rsidRPr="002926F2" w:rsidRDefault="00CF3A90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lastRenderedPageBreak/>
        <w:t xml:space="preserve">Фомин </w:t>
      </w:r>
      <w:r w:rsidR="002926F2"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Виктор</w:t>
      </w: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Константинович, </w:t>
      </w:r>
      <w:r w:rsidR="002926F2"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13.08.2006 г.р.</w:t>
      </w: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;</w:t>
      </w:r>
    </w:p>
    <w:p w14:paraId="32B88649" w14:textId="4DD02D9B" w:rsidR="002926F2" w:rsidRP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Полухина Светлана Юрьевна, 03.11.2011 г.р.;</w:t>
      </w:r>
    </w:p>
    <w:p w14:paraId="46725FBC" w14:textId="62463076" w:rsid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2926F2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Полухина Наталья Юрьевна, 03.02.2013 г.р.;</w:t>
      </w:r>
    </w:p>
    <w:p w14:paraId="39BDFFFA" w14:textId="7CFD5354" w:rsid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Калашников Андрей Владимирович, 14.09.2005 г.р.</w:t>
      </w:r>
    </w:p>
    <w:p w14:paraId="1D72BC4C" w14:textId="6F620A7C" w:rsidR="002926F2" w:rsidRP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26F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РНД:</w:t>
      </w:r>
    </w:p>
    <w:p w14:paraId="1F392831" w14:textId="35EAC135" w:rsidR="002926F2" w:rsidRP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Гребнева Ольга Михайловна, 21.02.2007 г.р.</w:t>
      </w:r>
    </w:p>
    <w:p w14:paraId="26ABCE21" w14:textId="77777777" w:rsidR="002926F2" w:rsidRDefault="002926F2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3E51FEDA" w14:textId="77777777"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 работа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AAB860" w14:textId="77777777" w:rsidR="00430A06" w:rsidRPr="001A6A8C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Целью работы отделения временного содержания детей, оставшихся без попечения родителей, является подготовка воспитанников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решение, выражать свое мнение, творческие мысли, создание благоприятных условий для проживания и развития воспитанников.</w:t>
      </w:r>
    </w:p>
    <w:p w14:paraId="32702A25" w14:textId="77777777"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Исходя из данной цели, работа строилась по следующим направлениям:</w:t>
      </w:r>
    </w:p>
    <w:p w14:paraId="140D9D2B" w14:textId="6BEC4103" w:rsidR="00430A06" w:rsidRPr="004F3748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1.</w:t>
      </w:r>
      <w:r w:rsidRPr="004F3748">
        <w:rPr>
          <w:rFonts w:ascii="Times New Roman" w:hAnsi="Times New Roman" w:cs="Times New Roman"/>
          <w:b/>
          <w:i/>
          <w:u w:val="single"/>
        </w:rPr>
        <w:t>Развитие творческих возможностей и способностей воспитанников</w:t>
      </w:r>
      <w:r w:rsidR="00F14209" w:rsidRPr="004F3748">
        <w:rPr>
          <w:rFonts w:ascii="Times New Roman" w:hAnsi="Times New Roman" w:cs="Times New Roman"/>
          <w:b/>
          <w:i/>
          <w:u w:val="single"/>
        </w:rPr>
        <w:t>:</w:t>
      </w:r>
    </w:p>
    <w:p w14:paraId="69533849" w14:textId="6A704EC9" w:rsidR="00430A06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4F3748">
        <w:rPr>
          <w:rFonts w:ascii="Times New Roman" w:hAnsi="Times New Roman" w:cs="Times New Roman"/>
          <w:i/>
          <w:u w:val="single"/>
        </w:rPr>
        <w:t xml:space="preserve">- </w:t>
      </w:r>
      <w:r w:rsidR="00F14209" w:rsidRPr="004F3748">
        <w:rPr>
          <w:rFonts w:ascii="Times New Roman" w:hAnsi="Times New Roman" w:cs="Times New Roman"/>
          <w:i/>
          <w:u w:val="single"/>
        </w:rPr>
        <w:t>у</w:t>
      </w:r>
      <w:r w:rsidRPr="004F3748">
        <w:rPr>
          <w:rFonts w:ascii="Times New Roman" w:hAnsi="Times New Roman" w:cs="Times New Roman"/>
          <w:i/>
          <w:u w:val="single"/>
        </w:rPr>
        <w:t>частие в локальных,</w:t>
      </w:r>
      <w:r w:rsidRPr="001A6A8C">
        <w:rPr>
          <w:rFonts w:ascii="Times New Roman" w:hAnsi="Times New Roman" w:cs="Times New Roman"/>
          <w:i/>
          <w:u w:val="single"/>
        </w:rPr>
        <w:t xml:space="preserve"> школьных, районн</w:t>
      </w:r>
      <w:r>
        <w:rPr>
          <w:rFonts w:ascii="Times New Roman" w:hAnsi="Times New Roman" w:cs="Times New Roman"/>
          <w:i/>
          <w:u w:val="single"/>
        </w:rPr>
        <w:t>ых, республиканских конкурсах и мероприятиях различной направленности (например  концерты в Доме-интернате для престарелых</w:t>
      </w:r>
      <w:r w:rsidR="00F14209">
        <w:rPr>
          <w:rFonts w:ascii="Times New Roman" w:hAnsi="Times New Roman" w:cs="Times New Roman"/>
          <w:i/>
          <w:u w:val="single"/>
        </w:rPr>
        <w:t xml:space="preserve"> и инвалидов (17.03.2022 г., 18.05.2022 г., 25.08.2022 г., 01.10.2022 г.)</w:t>
      </w:r>
      <w:r>
        <w:rPr>
          <w:rFonts w:ascii="Times New Roman" w:hAnsi="Times New Roman" w:cs="Times New Roman"/>
          <w:i/>
          <w:u w:val="single"/>
        </w:rPr>
        <w:t>, мероприятия посвященные празднованию Дня Победы</w:t>
      </w:r>
      <w:r w:rsidR="00F14209">
        <w:rPr>
          <w:rFonts w:ascii="Times New Roman" w:hAnsi="Times New Roman" w:cs="Times New Roman"/>
          <w:i/>
          <w:u w:val="single"/>
        </w:rPr>
        <w:t xml:space="preserve"> (01.09.2022 г. мероприятие «Мы помним своих героев», посвященное герою СССР Соломенникову Е.И., май 2022 г. Всероссийская акция «Связь поколений», Всероссийская акция «Окна Победы», волонтерская акция «Десант Победы», </w:t>
      </w:r>
      <w:r w:rsidR="00EB31CE">
        <w:rPr>
          <w:rFonts w:ascii="Times New Roman" w:hAnsi="Times New Roman" w:cs="Times New Roman"/>
          <w:i/>
          <w:u w:val="single"/>
        </w:rPr>
        <w:t xml:space="preserve">08.09.2022 г. - </w:t>
      </w:r>
      <w:r w:rsidR="00F14209">
        <w:rPr>
          <w:rFonts w:ascii="Times New Roman" w:hAnsi="Times New Roman" w:cs="Times New Roman"/>
          <w:i/>
          <w:u w:val="single"/>
        </w:rPr>
        <w:t>районный праздничный концерт «Победа одн</w:t>
      </w:r>
      <w:r w:rsidR="00EB31CE">
        <w:rPr>
          <w:rFonts w:ascii="Times New Roman" w:hAnsi="Times New Roman" w:cs="Times New Roman"/>
          <w:i/>
          <w:u w:val="single"/>
        </w:rPr>
        <w:t>а на всех!</w:t>
      </w:r>
      <w:r w:rsidR="00F14209">
        <w:rPr>
          <w:rFonts w:ascii="Times New Roman" w:hAnsi="Times New Roman" w:cs="Times New Roman"/>
          <w:i/>
          <w:u w:val="single"/>
        </w:rPr>
        <w:t>»</w:t>
      </w:r>
      <w:r w:rsidR="00EB31CE">
        <w:rPr>
          <w:rFonts w:ascii="Times New Roman" w:hAnsi="Times New Roman" w:cs="Times New Roman"/>
          <w:i/>
          <w:u w:val="single"/>
        </w:rPr>
        <w:t xml:space="preserve">, наведение порядка у стелы героя СССР Соломенникова Е.И., 9.09.2022 г. – участие в шествии Бессмертного полка и митинге, районный праздничный концерт «Сказание о Победе», </w:t>
      </w:r>
      <w:r w:rsidR="00A07341">
        <w:rPr>
          <w:rFonts w:ascii="Times New Roman" w:hAnsi="Times New Roman" w:cs="Times New Roman"/>
          <w:i/>
          <w:u w:val="single"/>
        </w:rPr>
        <w:t xml:space="preserve">фестиваль военной песни «Фронтовой привал», </w:t>
      </w:r>
      <w:r w:rsidR="003259F1">
        <w:rPr>
          <w:rFonts w:ascii="Times New Roman" w:hAnsi="Times New Roman" w:cs="Times New Roman"/>
          <w:i/>
          <w:u w:val="single"/>
        </w:rPr>
        <w:t>10.09.2022 г. – литературно-музыкальный вечер «День Победы»,</w:t>
      </w:r>
      <w:r w:rsidR="00A07341">
        <w:rPr>
          <w:rFonts w:ascii="Times New Roman" w:hAnsi="Times New Roman" w:cs="Times New Roman"/>
          <w:i/>
          <w:u w:val="single"/>
        </w:rPr>
        <w:t xml:space="preserve"> выездные концерты в ГБПОУ «Республиканский межотраслевой техникум», АУСО «Бичурский дом-интернат для престарелых и инвалидов», СК «Казачонок»</w:t>
      </w:r>
      <w:r w:rsidR="00F14209">
        <w:rPr>
          <w:rFonts w:ascii="Times New Roman" w:hAnsi="Times New Roman" w:cs="Times New Roman"/>
          <w:i/>
          <w:u w:val="single"/>
        </w:rPr>
        <w:t>)</w:t>
      </w:r>
      <w:r>
        <w:rPr>
          <w:rFonts w:ascii="Times New Roman" w:hAnsi="Times New Roman" w:cs="Times New Roman"/>
          <w:i/>
          <w:u w:val="single"/>
        </w:rPr>
        <w:t>,</w:t>
      </w:r>
      <w:r w:rsidR="00F83B67">
        <w:rPr>
          <w:rFonts w:ascii="Times New Roman" w:hAnsi="Times New Roman" w:cs="Times New Roman"/>
          <w:i/>
          <w:u w:val="single"/>
        </w:rPr>
        <w:t xml:space="preserve"> 11.05.2022 г. Всероссийская акция «Сад памяти» - посадили деревья на территории АУСО «Бичурский дом-интернат для престарелых и инвалидов»,</w:t>
      </w:r>
      <w:r w:rsidR="00F14209">
        <w:rPr>
          <w:rFonts w:ascii="Times New Roman" w:hAnsi="Times New Roman" w:cs="Times New Roman"/>
          <w:i/>
          <w:u w:val="single"/>
        </w:rPr>
        <w:t xml:space="preserve"> 1 мая – участие в Первомайском шествие «</w:t>
      </w:r>
      <w:r w:rsidR="00F14209">
        <w:rPr>
          <w:rFonts w:ascii="Times New Roman" w:hAnsi="Times New Roman" w:cs="Times New Roman"/>
          <w:i/>
          <w:u w:val="single"/>
          <w:lang w:val="en-US"/>
        </w:rPr>
        <w:t>Z</w:t>
      </w:r>
      <w:r w:rsidR="00F14209">
        <w:rPr>
          <w:rFonts w:ascii="Times New Roman" w:hAnsi="Times New Roman" w:cs="Times New Roman"/>
          <w:i/>
          <w:u w:val="single"/>
        </w:rPr>
        <w:t xml:space="preserve">а мир! </w:t>
      </w:r>
      <w:r w:rsidR="00F14209">
        <w:rPr>
          <w:rFonts w:ascii="Times New Roman" w:hAnsi="Times New Roman" w:cs="Times New Roman"/>
          <w:i/>
          <w:u w:val="single"/>
          <w:lang w:val="en-US"/>
        </w:rPr>
        <w:t>Z</w:t>
      </w:r>
      <w:r w:rsidR="00F14209">
        <w:rPr>
          <w:rFonts w:ascii="Times New Roman" w:hAnsi="Times New Roman" w:cs="Times New Roman"/>
          <w:i/>
          <w:u w:val="single"/>
        </w:rPr>
        <w:t xml:space="preserve">а труд! </w:t>
      </w:r>
      <w:r w:rsidR="00F14209">
        <w:rPr>
          <w:rFonts w:ascii="Times New Roman" w:hAnsi="Times New Roman" w:cs="Times New Roman"/>
          <w:i/>
          <w:u w:val="single"/>
          <w:lang w:val="en-US"/>
        </w:rPr>
        <w:t>Z</w:t>
      </w:r>
      <w:r w:rsidR="00F14209">
        <w:rPr>
          <w:rFonts w:ascii="Times New Roman" w:hAnsi="Times New Roman" w:cs="Times New Roman"/>
          <w:i/>
          <w:u w:val="single"/>
        </w:rPr>
        <w:t>а май!»,</w:t>
      </w:r>
      <w:r>
        <w:rPr>
          <w:rFonts w:ascii="Times New Roman" w:hAnsi="Times New Roman" w:cs="Times New Roman"/>
          <w:i/>
          <w:u w:val="single"/>
        </w:rPr>
        <w:t xml:space="preserve"> 8 марта, 23 февраля, Нового года</w:t>
      </w:r>
      <w:r w:rsidR="00674976">
        <w:rPr>
          <w:rFonts w:ascii="Times New Roman" w:hAnsi="Times New Roman" w:cs="Times New Roman"/>
          <w:i/>
          <w:u w:val="single"/>
        </w:rPr>
        <w:t xml:space="preserve">, </w:t>
      </w:r>
      <w:r w:rsidR="00145D98">
        <w:rPr>
          <w:rFonts w:ascii="Times New Roman" w:hAnsi="Times New Roman" w:cs="Times New Roman"/>
          <w:i/>
          <w:u w:val="single"/>
        </w:rPr>
        <w:t>Дня защиты детей</w:t>
      </w:r>
      <w:r>
        <w:rPr>
          <w:rFonts w:ascii="Times New Roman" w:hAnsi="Times New Roman" w:cs="Times New Roman"/>
          <w:i/>
          <w:u w:val="single"/>
        </w:rPr>
        <w:t>,</w:t>
      </w:r>
      <w:r w:rsidR="00145D98">
        <w:rPr>
          <w:rFonts w:ascii="Times New Roman" w:hAnsi="Times New Roman" w:cs="Times New Roman"/>
          <w:i/>
          <w:u w:val="single"/>
        </w:rPr>
        <w:t xml:space="preserve"> Дня России</w:t>
      </w:r>
      <w:r w:rsidR="006F3AC3">
        <w:rPr>
          <w:rFonts w:ascii="Times New Roman" w:hAnsi="Times New Roman" w:cs="Times New Roman"/>
          <w:i/>
          <w:u w:val="single"/>
        </w:rPr>
        <w:t>, День матери, День повара</w:t>
      </w:r>
      <w:r w:rsidR="00145D98">
        <w:rPr>
          <w:rFonts w:ascii="Times New Roman" w:hAnsi="Times New Roman" w:cs="Times New Roman"/>
          <w:i/>
          <w:u w:val="single"/>
        </w:rPr>
        <w:t xml:space="preserve"> и т.д., </w:t>
      </w:r>
      <w:r>
        <w:rPr>
          <w:rFonts w:ascii="Times New Roman" w:hAnsi="Times New Roman" w:cs="Times New Roman"/>
          <w:i/>
          <w:u w:val="single"/>
        </w:rPr>
        <w:t xml:space="preserve"> участие в выставк</w:t>
      </w:r>
      <w:r w:rsidR="00145D98">
        <w:rPr>
          <w:rFonts w:ascii="Times New Roman" w:hAnsi="Times New Roman" w:cs="Times New Roman"/>
          <w:i/>
          <w:u w:val="single"/>
        </w:rPr>
        <w:t>ах и творческих конкурсах</w:t>
      </w:r>
      <w:r w:rsidR="00CA52E6">
        <w:rPr>
          <w:rFonts w:ascii="Times New Roman" w:hAnsi="Times New Roman" w:cs="Times New Roman"/>
          <w:i/>
          <w:u w:val="single"/>
        </w:rPr>
        <w:t>: январь 2022 г. районный конкурс детского рисунка «Рождественские чудеса»</w:t>
      </w:r>
      <w:r w:rsidR="00145D98">
        <w:rPr>
          <w:rFonts w:ascii="Times New Roman" w:hAnsi="Times New Roman" w:cs="Times New Roman"/>
          <w:i/>
          <w:u w:val="single"/>
        </w:rPr>
        <w:t>,</w:t>
      </w:r>
      <w:r w:rsidR="007A53CB">
        <w:rPr>
          <w:rFonts w:ascii="Times New Roman" w:hAnsi="Times New Roman" w:cs="Times New Roman"/>
          <w:i/>
          <w:u w:val="single"/>
        </w:rPr>
        <w:t xml:space="preserve"> март 2022 г. районный экологический конкурс рисунков «Лес глазами детей» - два </w:t>
      </w:r>
      <w:r w:rsidR="007A53CB">
        <w:rPr>
          <w:rFonts w:ascii="Times New Roman" w:hAnsi="Times New Roman" w:cs="Times New Roman"/>
          <w:i/>
          <w:u w:val="single"/>
          <w:lang w:val="en-US"/>
        </w:rPr>
        <w:t>II</w:t>
      </w:r>
      <w:r w:rsidR="007A53CB">
        <w:rPr>
          <w:rFonts w:ascii="Times New Roman" w:hAnsi="Times New Roman" w:cs="Times New Roman"/>
          <w:i/>
          <w:u w:val="single"/>
        </w:rPr>
        <w:t xml:space="preserve"> места,</w:t>
      </w:r>
      <w:r w:rsidR="00225AD5">
        <w:rPr>
          <w:rFonts w:ascii="Times New Roman" w:hAnsi="Times New Roman" w:cs="Times New Roman"/>
          <w:i/>
          <w:u w:val="single"/>
        </w:rPr>
        <w:t xml:space="preserve"> апрель 2022 г. Межрайонный фестиваль декоративного и технического творчества</w:t>
      </w:r>
      <w:r w:rsidR="00145D98">
        <w:rPr>
          <w:rFonts w:ascii="Times New Roman" w:hAnsi="Times New Roman" w:cs="Times New Roman"/>
          <w:i/>
          <w:u w:val="single"/>
        </w:rPr>
        <w:t xml:space="preserve"> «Город мастеров</w:t>
      </w:r>
      <w:r w:rsidR="00225AD5">
        <w:rPr>
          <w:rFonts w:ascii="Times New Roman" w:hAnsi="Times New Roman" w:cs="Times New Roman"/>
          <w:i/>
          <w:u w:val="single"/>
        </w:rPr>
        <w:t xml:space="preserve"> 2022</w:t>
      </w:r>
      <w:r w:rsidR="00145D98">
        <w:rPr>
          <w:rFonts w:ascii="Times New Roman" w:hAnsi="Times New Roman" w:cs="Times New Roman"/>
          <w:i/>
          <w:u w:val="single"/>
        </w:rPr>
        <w:t>»</w:t>
      </w:r>
      <w:r w:rsidR="00225AD5">
        <w:rPr>
          <w:rFonts w:ascii="Times New Roman" w:hAnsi="Times New Roman" w:cs="Times New Roman"/>
          <w:i/>
          <w:u w:val="single"/>
        </w:rPr>
        <w:t xml:space="preserve"> </w:t>
      </w:r>
      <w:r w:rsidR="00225AD5">
        <w:rPr>
          <w:rFonts w:ascii="Times New Roman" w:hAnsi="Times New Roman" w:cs="Times New Roman"/>
          <w:i/>
          <w:u w:val="single"/>
          <w:lang w:val="en-US"/>
        </w:rPr>
        <w:t>I</w:t>
      </w:r>
      <w:r w:rsidR="00225AD5" w:rsidRPr="00225AD5">
        <w:rPr>
          <w:rFonts w:ascii="Times New Roman" w:hAnsi="Times New Roman" w:cs="Times New Roman"/>
          <w:i/>
          <w:u w:val="single"/>
        </w:rPr>
        <w:t xml:space="preserve"> </w:t>
      </w:r>
      <w:r w:rsidR="00225AD5">
        <w:rPr>
          <w:rFonts w:ascii="Times New Roman" w:hAnsi="Times New Roman" w:cs="Times New Roman"/>
          <w:i/>
          <w:u w:val="single"/>
        </w:rPr>
        <w:t xml:space="preserve">и </w:t>
      </w:r>
      <w:r w:rsidR="00225AD5">
        <w:rPr>
          <w:rFonts w:ascii="Times New Roman" w:hAnsi="Times New Roman" w:cs="Times New Roman"/>
          <w:i/>
          <w:u w:val="single"/>
          <w:lang w:val="en-US"/>
        </w:rPr>
        <w:t>II</w:t>
      </w:r>
      <w:r w:rsidR="00225AD5">
        <w:rPr>
          <w:rFonts w:ascii="Times New Roman" w:hAnsi="Times New Roman" w:cs="Times New Roman"/>
          <w:i/>
          <w:u w:val="single"/>
        </w:rPr>
        <w:t xml:space="preserve"> места</w:t>
      </w:r>
      <w:r w:rsidR="00C6707F">
        <w:rPr>
          <w:rFonts w:ascii="Times New Roman" w:hAnsi="Times New Roman" w:cs="Times New Roman"/>
          <w:i/>
          <w:u w:val="single"/>
        </w:rPr>
        <w:t xml:space="preserve">, </w:t>
      </w:r>
      <w:r w:rsidR="006F3AC3">
        <w:rPr>
          <w:rFonts w:ascii="Times New Roman" w:hAnsi="Times New Roman" w:cs="Times New Roman"/>
          <w:i/>
          <w:u w:val="single"/>
        </w:rPr>
        <w:t>«Мое хобби»</w:t>
      </w:r>
      <w:r w:rsidR="0050361B">
        <w:rPr>
          <w:rFonts w:ascii="Times New Roman" w:hAnsi="Times New Roman" w:cs="Times New Roman"/>
          <w:i/>
          <w:u w:val="single"/>
        </w:rPr>
        <w:t>,</w:t>
      </w:r>
      <w:r w:rsidR="00F71372">
        <w:rPr>
          <w:rFonts w:ascii="Times New Roman" w:hAnsi="Times New Roman" w:cs="Times New Roman"/>
          <w:i/>
          <w:u w:val="single"/>
        </w:rPr>
        <w:t xml:space="preserve"> май 2022 г. победитель Всероссийского конкурса «Окна Победы», </w:t>
      </w:r>
      <w:r w:rsidR="00F7155D">
        <w:rPr>
          <w:rFonts w:ascii="Times New Roman" w:hAnsi="Times New Roman" w:cs="Times New Roman"/>
          <w:i/>
          <w:u w:val="single"/>
        </w:rPr>
        <w:t xml:space="preserve">сентябрь 2022 г. районный конкурс детского рисунка «Краски осени 2022» - </w:t>
      </w:r>
      <w:r w:rsidR="00F7155D">
        <w:rPr>
          <w:rFonts w:ascii="Times New Roman" w:hAnsi="Times New Roman" w:cs="Times New Roman"/>
          <w:i/>
          <w:u w:val="single"/>
          <w:lang w:val="en-US"/>
        </w:rPr>
        <w:t>II</w:t>
      </w:r>
      <w:r w:rsidR="00F7155D" w:rsidRPr="00F7155D">
        <w:rPr>
          <w:rFonts w:ascii="Times New Roman" w:hAnsi="Times New Roman" w:cs="Times New Roman"/>
          <w:i/>
          <w:u w:val="single"/>
        </w:rPr>
        <w:t xml:space="preserve"> </w:t>
      </w:r>
      <w:r w:rsidR="00F7155D">
        <w:rPr>
          <w:rFonts w:ascii="Times New Roman" w:hAnsi="Times New Roman" w:cs="Times New Roman"/>
          <w:i/>
          <w:u w:val="single"/>
        </w:rPr>
        <w:t xml:space="preserve">и три </w:t>
      </w:r>
      <w:r w:rsidR="00F7155D">
        <w:rPr>
          <w:rFonts w:ascii="Times New Roman" w:hAnsi="Times New Roman" w:cs="Times New Roman"/>
          <w:i/>
          <w:u w:val="single"/>
          <w:lang w:val="en-US"/>
        </w:rPr>
        <w:t>III</w:t>
      </w:r>
      <w:r w:rsidR="00F7155D">
        <w:rPr>
          <w:rFonts w:ascii="Times New Roman" w:hAnsi="Times New Roman" w:cs="Times New Roman"/>
          <w:i/>
          <w:u w:val="single"/>
        </w:rPr>
        <w:t xml:space="preserve"> места, </w:t>
      </w:r>
      <w:r w:rsidR="0050361B">
        <w:rPr>
          <w:rFonts w:ascii="Times New Roman" w:hAnsi="Times New Roman" w:cs="Times New Roman"/>
          <w:i/>
          <w:u w:val="single"/>
        </w:rPr>
        <w:t xml:space="preserve"> декабрь 2022 г.</w:t>
      </w:r>
      <w:r w:rsidR="00D91610">
        <w:rPr>
          <w:rFonts w:ascii="Times New Roman" w:hAnsi="Times New Roman" w:cs="Times New Roman"/>
          <w:i/>
          <w:u w:val="single"/>
        </w:rPr>
        <w:t xml:space="preserve">: Республиканский конкурс профилактических работ «Безопасный Новый год» - </w:t>
      </w:r>
      <w:r w:rsidR="00D91610">
        <w:rPr>
          <w:rFonts w:ascii="Times New Roman" w:hAnsi="Times New Roman" w:cs="Times New Roman"/>
          <w:i/>
          <w:u w:val="single"/>
          <w:lang w:val="en-US"/>
        </w:rPr>
        <w:t>I</w:t>
      </w:r>
      <w:r w:rsidR="00D91610" w:rsidRPr="00D91610">
        <w:rPr>
          <w:rFonts w:ascii="Times New Roman" w:hAnsi="Times New Roman" w:cs="Times New Roman"/>
          <w:i/>
          <w:u w:val="single"/>
        </w:rPr>
        <w:t xml:space="preserve"> </w:t>
      </w:r>
      <w:r w:rsidR="00D91610">
        <w:rPr>
          <w:rFonts w:ascii="Times New Roman" w:hAnsi="Times New Roman" w:cs="Times New Roman"/>
          <w:i/>
          <w:u w:val="single"/>
        </w:rPr>
        <w:t xml:space="preserve">и </w:t>
      </w:r>
      <w:r w:rsidR="00D91610">
        <w:rPr>
          <w:rFonts w:ascii="Times New Roman" w:hAnsi="Times New Roman" w:cs="Times New Roman"/>
          <w:i/>
          <w:u w:val="single"/>
          <w:lang w:val="en-US"/>
        </w:rPr>
        <w:t>II</w:t>
      </w:r>
      <w:r w:rsidR="00D91610">
        <w:rPr>
          <w:rFonts w:ascii="Times New Roman" w:hAnsi="Times New Roman" w:cs="Times New Roman"/>
          <w:i/>
          <w:u w:val="single"/>
        </w:rPr>
        <w:t xml:space="preserve"> место,</w:t>
      </w:r>
      <w:r w:rsidR="0050361B">
        <w:rPr>
          <w:rFonts w:ascii="Times New Roman" w:hAnsi="Times New Roman" w:cs="Times New Roman"/>
          <w:i/>
          <w:u w:val="single"/>
        </w:rPr>
        <w:t xml:space="preserve"> </w:t>
      </w:r>
      <w:r w:rsidR="00F7155D">
        <w:rPr>
          <w:rFonts w:ascii="Times New Roman" w:hAnsi="Times New Roman" w:cs="Times New Roman"/>
          <w:i/>
          <w:u w:val="single"/>
        </w:rPr>
        <w:t xml:space="preserve">районный </w:t>
      </w:r>
      <w:r w:rsidR="0050361B">
        <w:rPr>
          <w:rFonts w:ascii="Times New Roman" w:hAnsi="Times New Roman" w:cs="Times New Roman"/>
          <w:i/>
          <w:u w:val="single"/>
        </w:rPr>
        <w:t xml:space="preserve">танцевальный конкурс «Новогодняя снежинка 2022» - </w:t>
      </w:r>
      <w:r w:rsidR="0050361B">
        <w:rPr>
          <w:rFonts w:ascii="Times New Roman" w:hAnsi="Times New Roman" w:cs="Times New Roman"/>
          <w:i/>
          <w:u w:val="single"/>
          <w:lang w:val="en-US"/>
        </w:rPr>
        <w:t>II</w:t>
      </w:r>
      <w:r w:rsidR="0050361B">
        <w:rPr>
          <w:rFonts w:ascii="Times New Roman" w:hAnsi="Times New Roman" w:cs="Times New Roman"/>
          <w:i/>
          <w:u w:val="single"/>
        </w:rPr>
        <w:t xml:space="preserve"> место</w:t>
      </w:r>
      <w:r>
        <w:rPr>
          <w:rFonts w:ascii="Times New Roman" w:hAnsi="Times New Roman" w:cs="Times New Roman"/>
          <w:i/>
          <w:u w:val="single"/>
        </w:rPr>
        <w:t xml:space="preserve"> и т.д.;</w:t>
      </w:r>
    </w:p>
    <w:p w14:paraId="38A3352B" w14:textId="78897082" w:rsidR="00430A06" w:rsidRPr="00A63A61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-</w:t>
      </w:r>
      <w:r w:rsidR="004F3748">
        <w:rPr>
          <w:rFonts w:ascii="Times New Roman" w:hAnsi="Times New Roman" w:cs="Times New Roman"/>
          <w:i/>
          <w:u w:val="single"/>
        </w:rPr>
        <w:t>о</w:t>
      </w:r>
      <w:r w:rsidRPr="00A63A61">
        <w:rPr>
          <w:rFonts w:ascii="Times New Roman" w:hAnsi="Times New Roman" w:cs="Times New Roman"/>
          <w:i/>
          <w:u w:val="single"/>
        </w:rPr>
        <w:t>рганизация досуговой деятельности исходя из интересов и способностей воспитанников</w:t>
      </w:r>
      <w:r w:rsidR="00545E2B">
        <w:rPr>
          <w:rFonts w:ascii="Times New Roman" w:hAnsi="Times New Roman" w:cs="Times New Roman"/>
          <w:i/>
          <w:u w:val="single"/>
        </w:rPr>
        <w:t xml:space="preserve"> (кружковая работа</w:t>
      </w:r>
      <w:r w:rsidR="00CA52E6">
        <w:rPr>
          <w:rFonts w:ascii="Times New Roman" w:hAnsi="Times New Roman" w:cs="Times New Roman"/>
          <w:i/>
          <w:u w:val="single"/>
        </w:rPr>
        <w:t>, проводимая воспитателями Центра (Кулинария, Театральный, Танцевальный, Тестопластика, Изделия из фетра, вязание)</w:t>
      </w:r>
      <w:r w:rsidR="00545E2B">
        <w:rPr>
          <w:rFonts w:ascii="Times New Roman" w:hAnsi="Times New Roman" w:cs="Times New Roman"/>
          <w:i/>
          <w:u w:val="single"/>
        </w:rPr>
        <w:t>, волонтерская бригада</w:t>
      </w:r>
      <w:r w:rsidR="00CA52E6">
        <w:rPr>
          <w:rFonts w:ascii="Times New Roman" w:hAnsi="Times New Roman" w:cs="Times New Roman"/>
          <w:i/>
          <w:u w:val="single"/>
        </w:rPr>
        <w:t xml:space="preserve"> и Молодежный совет на базе Центра</w:t>
      </w:r>
      <w:r w:rsidR="00545E2B">
        <w:rPr>
          <w:rFonts w:ascii="Times New Roman" w:hAnsi="Times New Roman" w:cs="Times New Roman"/>
          <w:i/>
          <w:u w:val="single"/>
        </w:rPr>
        <w:t>, посещение ДЮСШ, ДДТ, районной библиотеки</w:t>
      </w:r>
      <w:r w:rsidR="00CA52E6">
        <w:rPr>
          <w:rFonts w:ascii="Times New Roman" w:hAnsi="Times New Roman" w:cs="Times New Roman"/>
          <w:i/>
          <w:u w:val="single"/>
        </w:rPr>
        <w:t>, районного и сельских домов культуры</w:t>
      </w:r>
      <w:r w:rsidR="00545E2B">
        <w:rPr>
          <w:rFonts w:ascii="Times New Roman" w:hAnsi="Times New Roman" w:cs="Times New Roman"/>
          <w:i/>
          <w:u w:val="single"/>
        </w:rPr>
        <w:t xml:space="preserve"> и т.д.)</w:t>
      </w:r>
      <w:r w:rsidRPr="00A63A61">
        <w:rPr>
          <w:rFonts w:ascii="Times New Roman" w:hAnsi="Times New Roman" w:cs="Times New Roman"/>
          <w:i/>
          <w:u w:val="single"/>
        </w:rPr>
        <w:t>;</w:t>
      </w:r>
    </w:p>
    <w:p w14:paraId="4BF645AA" w14:textId="54CFCCF6" w:rsidR="002F5DA4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- </w:t>
      </w:r>
      <w:r w:rsidR="004F3748">
        <w:rPr>
          <w:rFonts w:ascii="Times New Roman" w:hAnsi="Times New Roman" w:cs="Times New Roman"/>
          <w:i/>
          <w:u w:val="single"/>
        </w:rPr>
        <w:t>с</w:t>
      </w:r>
      <w:r>
        <w:rPr>
          <w:rFonts w:ascii="Times New Roman" w:hAnsi="Times New Roman" w:cs="Times New Roman"/>
          <w:i/>
          <w:u w:val="single"/>
        </w:rPr>
        <w:t xml:space="preserve"> целью приобщения детей к культурному наследию в 20</w:t>
      </w:r>
      <w:r w:rsidR="002F5DA4">
        <w:rPr>
          <w:rFonts w:ascii="Times New Roman" w:hAnsi="Times New Roman" w:cs="Times New Roman"/>
          <w:i/>
          <w:u w:val="single"/>
        </w:rPr>
        <w:t>2</w:t>
      </w:r>
      <w:r w:rsidR="004F3748">
        <w:rPr>
          <w:rFonts w:ascii="Times New Roman" w:hAnsi="Times New Roman" w:cs="Times New Roman"/>
          <w:i/>
          <w:u w:val="single"/>
        </w:rPr>
        <w:t>2</w:t>
      </w:r>
      <w:r>
        <w:rPr>
          <w:rFonts w:ascii="Times New Roman" w:hAnsi="Times New Roman" w:cs="Times New Roman"/>
          <w:i/>
          <w:u w:val="single"/>
        </w:rPr>
        <w:t xml:space="preserve"> г.</w:t>
      </w:r>
      <w:r w:rsidR="002F5DA4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для воспитанников и с участием воспитанников были проведены: празднование «Старого Нового года»</w:t>
      </w:r>
      <w:r w:rsidR="00545E2B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с целью ознакомления детей со старинными русскими традициями, обычаями и приметами праздника; празднование православных праздников (Рождество, Крещение, </w:t>
      </w:r>
      <w:r w:rsidR="004F3748">
        <w:rPr>
          <w:rFonts w:ascii="Times New Roman" w:hAnsi="Times New Roman" w:cs="Times New Roman"/>
          <w:i/>
          <w:u w:val="single"/>
        </w:rPr>
        <w:t xml:space="preserve">Вербное воскресенье, </w:t>
      </w:r>
      <w:r>
        <w:rPr>
          <w:rFonts w:ascii="Times New Roman" w:hAnsi="Times New Roman" w:cs="Times New Roman"/>
          <w:i/>
          <w:u w:val="single"/>
        </w:rPr>
        <w:t>Пасха</w:t>
      </w:r>
      <w:r w:rsidR="006F3AC3">
        <w:rPr>
          <w:rFonts w:ascii="Times New Roman" w:hAnsi="Times New Roman" w:cs="Times New Roman"/>
          <w:i/>
          <w:u w:val="single"/>
        </w:rPr>
        <w:t>, Троица, Иван Купала</w:t>
      </w:r>
      <w:r>
        <w:rPr>
          <w:rFonts w:ascii="Times New Roman" w:hAnsi="Times New Roman" w:cs="Times New Roman"/>
          <w:i/>
          <w:u w:val="single"/>
        </w:rPr>
        <w:t xml:space="preserve"> и т.д.), которые проходят с соблюдением традиций и обычай предков; праздник «Белого месяца», на котором воспитанники знакомятся с ценностями буддизма, с традициями и обычаями празднования; в Центре проводятся Дни именинника, с целью приучить детей к семейным праздникам, для успешной социализации несовершеннолетних в обществе</w:t>
      </w:r>
      <w:r w:rsidR="002F5DA4">
        <w:rPr>
          <w:rFonts w:ascii="Times New Roman" w:hAnsi="Times New Roman" w:cs="Times New Roman"/>
          <w:i/>
          <w:u w:val="single"/>
        </w:rPr>
        <w:t>.</w:t>
      </w:r>
      <w:r w:rsidR="00545E2B">
        <w:rPr>
          <w:rFonts w:ascii="Times New Roman" w:hAnsi="Times New Roman" w:cs="Times New Roman"/>
          <w:i/>
          <w:u w:val="single"/>
        </w:rPr>
        <w:t xml:space="preserve"> </w:t>
      </w:r>
      <w:r w:rsidR="00CA52E6">
        <w:rPr>
          <w:rFonts w:ascii="Times New Roman" w:hAnsi="Times New Roman" w:cs="Times New Roman"/>
          <w:i/>
          <w:u w:val="single"/>
        </w:rPr>
        <w:t xml:space="preserve">Проведен цикл мероприятий в рамках празднования 100-летия образования Республики Бурятия: </w:t>
      </w:r>
      <w:r w:rsidR="00333636">
        <w:rPr>
          <w:rFonts w:ascii="Times New Roman" w:hAnsi="Times New Roman" w:cs="Times New Roman"/>
          <w:i/>
          <w:u w:val="single"/>
        </w:rPr>
        <w:t>февраль 2022 г.: оформление стенда «История моей Республики», проведение конкурса и выставки рисунков «Моя любимая Бурятия»</w:t>
      </w:r>
      <w:r w:rsidR="00303335">
        <w:rPr>
          <w:rFonts w:ascii="Times New Roman" w:hAnsi="Times New Roman" w:cs="Times New Roman"/>
          <w:i/>
          <w:u w:val="single"/>
        </w:rPr>
        <w:t>, апрель 2022 г. проведение конкурса народного танца, июнь 2022 г. матч по футболу среди воспитанников и т.д.</w:t>
      </w:r>
    </w:p>
    <w:p w14:paraId="41DB6A4B" w14:textId="77777777"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2. Формирование гражданственности и патриотизма</w:t>
      </w:r>
    </w:p>
    <w:p w14:paraId="1989896E" w14:textId="4476736D" w:rsidR="00AB4C0C" w:rsidRPr="00281CA7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620853">
        <w:rPr>
          <w:color w:val="000000"/>
        </w:rPr>
        <w:t xml:space="preserve"> </w:t>
      </w:r>
      <w:r w:rsidRPr="00AB4C0C">
        <w:rPr>
          <w:i/>
          <w:color w:val="000000"/>
          <w:sz w:val="22"/>
          <w:szCs w:val="22"/>
          <w:u w:val="single"/>
        </w:rPr>
        <w:t xml:space="preserve">В рамках формирования гражданственности </w:t>
      </w:r>
      <w:r w:rsidR="00B75C42">
        <w:rPr>
          <w:i/>
          <w:color w:val="000000"/>
          <w:sz w:val="22"/>
          <w:szCs w:val="22"/>
          <w:u w:val="single"/>
        </w:rPr>
        <w:t xml:space="preserve">и патриотизма </w:t>
      </w:r>
      <w:r w:rsidRPr="00AB4C0C">
        <w:rPr>
          <w:i/>
          <w:color w:val="000000"/>
          <w:sz w:val="22"/>
          <w:szCs w:val="22"/>
          <w:u w:val="single"/>
        </w:rPr>
        <w:t>проводятся воспитательские часы, на которых детьми изучается государственная символика, Конституция РФ, Устав Центра</w:t>
      </w:r>
      <w:r w:rsidR="00B75C42">
        <w:rPr>
          <w:i/>
          <w:color w:val="000000"/>
          <w:sz w:val="22"/>
          <w:szCs w:val="22"/>
          <w:u w:val="single"/>
        </w:rPr>
        <w:t>, мероприятия различных уровней (локальные, районные, республиканские). В данном направлении работают как сотрудники Центра, субъектов профилактики</w:t>
      </w:r>
      <w:r w:rsidR="00CF19C8">
        <w:rPr>
          <w:i/>
          <w:color w:val="000000"/>
          <w:sz w:val="22"/>
          <w:szCs w:val="22"/>
          <w:u w:val="single"/>
        </w:rPr>
        <w:t>, так и привлеченные лица из различных государственных и общественных организаций.</w:t>
      </w:r>
      <w:r w:rsidR="00B75C42">
        <w:rPr>
          <w:i/>
          <w:color w:val="000000"/>
          <w:sz w:val="22"/>
          <w:szCs w:val="22"/>
          <w:u w:val="single"/>
        </w:rPr>
        <w:t xml:space="preserve"> Некоторые мероприятия по формированию гражданственности и патриотизма, проведенные в 2022 г.: январь</w:t>
      </w:r>
      <w:r w:rsidR="003761F8">
        <w:rPr>
          <w:i/>
          <w:color w:val="000000"/>
          <w:sz w:val="22"/>
          <w:szCs w:val="22"/>
          <w:u w:val="single"/>
        </w:rPr>
        <w:t>, декабрь</w:t>
      </w:r>
      <w:r w:rsidR="00CF19C8">
        <w:rPr>
          <w:i/>
          <w:color w:val="000000"/>
          <w:sz w:val="22"/>
          <w:szCs w:val="22"/>
          <w:u w:val="single"/>
        </w:rPr>
        <w:t xml:space="preserve"> </w:t>
      </w:r>
      <w:r w:rsidR="003761F8">
        <w:rPr>
          <w:i/>
          <w:color w:val="000000"/>
          <w:sz w:val="22"/>
          <w:szCs w:val="22"/>
          <w:u w:val="single"/>
        </w:rPr>
        <w:t>–</w:t>
      </w:r>
      <w:r w:rsidR="00B75C42">
        <w:rPr>
          <w:i/>
          <w:color w:val="000000"/>
          <w:sz w:val="22"/>
          <w:szCs w:val="22"/>
          <w:u w:val="single"/>
        </w:rPr>
        <w:t xml:space="preserve"> Всероссийская</w:t>
      </w:r>
      <w:r w:rsidR="003761F8">
        <w:rPr>
          <w:i/>
          <w:color w:val="000000"/>
          <w:sz w:val="22"/>
          <w:szCs w:val="22"/>
          <w:u w:val="single"/>
        </w:rPr>
        <w:t xml:space="preserve"> социально-значимая</w:t>
      </w:r>
      <w:r w:rsidR="00B75C42">
        <w:rPr>
          <w:i/>
          <w:color w:val="000000"/>
          <w:sz w:val="22"/>
          <w:szCs w:val="22"/>
          <w:u w:val="single"/>
        </w:rPr>
        <w:t xml:space="preserve"> акция «Согревая сердца», </w:t>
      </w:r>
      <w:r w:rsidR="00B151F5">
        <w:rPr>
          <w:i/>
          <w:color w:val="000000"/>
          <w:sz w:val="22"/>
          <w:szCs w:val="22"/>
          <w:u w:val="single"/>
        </w:rPr>
        <w:t xml:space="preserve">цикл мероприятий, посвященных годовщине снятия Блокады Ленинграда, </w:t>
      </w:r>
      <w:r w:rsidR="00FC713F">
        <w:rPr>
          <w:i/>
          <w:color w:val="000000"/>
          <w:sz w:val="22"/>
          <w:szCs w:val="22"/>
          <w:u w:val="single"/>
        </w:rPr>
        <w:t>21.02.2022 г. беседа «О русской воинской доблести», 23.02.2022 г. празднование Дня защитника Отечества,</w:t>
      </w:r>
      <w:r w:rsidR="00137C16">
        <w:rPr>
          <w:i/>
          <w:color w:val="000000"/>
          <w:sz w:val="22"/>
          <w:szCs w:val="22"/>
          <w:u w:val="single"/>
        </w:rPr>
        <w:t xml:space="preserve"> февраль районный конкурс поделок из пластилина «Наша армия – наша страна»</w:t>
      </w:r>
      <w:r w:rsidR="00FC713F">
        <w:rPr>
          <w:i/>
          <w:color w:val="000000"/>
          <w:sz w:val="22"/>
          <w:szCs w:val="22"/>
          <w:u w:val="single"/>
        </w:rPr>
        <w:t xml:space="preserve"> </w:t>
      </w:r>
      <w:r w:rsidR="00137C16">
        <w:rPr>
          <w:i/>
          <w:color w:val="000000"/>
          <w:sz w:val="22"/>
          <w:szCs w:val="22"/>
          <w:u w:val="single"/>
          <w:lang w:val="en-US"/>
        </w:rPr>
        <w:t>I</w:t>
      </w:r>
      <w:r w:rsidR="00137C16">
        <w:rPr>
          <w:i/>
          <w:color w:val="000000"/>
          <w:sz w:val="22"/>
          <w:szCs w:val="22"/>
          <w:u w:val="single"/>
        </w:rPr>
        <w:t>,</w:t>
      </w:r>
      <w:r w:rsidR="00137C16" w:rsidRPr="00137C16">
        <w:rPr>
          <w:i/>
          <w:color w:val="000000"/>
          <w:sz w:val="22"/>
          <w:szCs w:val="22"/>
          <w:u w:val="single"/>
        </w:rPr>
        <w:t xml:space="preserve"> </w:t>
      </w:r>
      <w:r w:rsidR="00137C16">
        <w:rPr>
          <w:i/>
          <w:color w:val="000000"/>
          <w:sz w:val="22"/>
          <w:szCs w:val="22"/>
          <w:u w:val="single"/>
          <w:lang w:val="en-US"/>
        </w:rPr>
        <w:t>II</w:t>
      </w:r>
      <w:r w:rsidR="00137C16">
        <w:rPr>
          <w:i/>
          <w:color w:val="000000"/>
          <w:sz w:val="22"/>
          <w:szCs w:val="22"/>
          <w:u w:val="single"/>
        </w:rPr>
        <w:t>,</w:t>
      </w:r>
      <w:r w:rsidR="00137C16" w:rsidRPr="00137C16">
        <w:rPr>
          <w:i/>
          <w:color w:val="000000"/>
          <w:sz w:val="22"/>
          <w:szCs w:val="22"/>
          <w:u w:val="single"/>
        </w:rPr>
        <w:t xml:space="preserve"> </w:t>
      </w:r>
      <w:r w:rsidR="00137C16">
        <w:rPr>
          <w:i/>
          <w:color w:val="000000"/>
          <w:sz w:val="22"/>
          <w:szCs w:val="22"/>
          <w:u w:val="single"/>
          <w:lang w:val="en-US"/>
        </w:rPr>
        <w:t>III</w:t>
      </w:r>
      <w:r w:rsidR="00137C16">
        <w:rPr>
          <w:i/>
          <w:color w:val="000000"/>
          <w:sz w:val="22"/>
          <w:szCs w:val="22"/>
          <w:u w:val="single"/>
        </w:rPr>
        <w:t xml:space="preserve"> место,  </w:t>
      </w:r>
      <w:r w:rsidR="00FC713F">
        <w:rPr>
          <w:i/>
          <w:color w:val="000000"/>
          <w:sz w:val="22"/>
          <w:szCs w:val="22"/>
          <w:u w:val="single"/>
        </w:rPr>
        <w:t xml:space="preserve">в марте 2022 г. приняли </w:t>
      </w:r>
      <w:r w:rsidR="00FC713F">
        <w:rPr>
          <w:i/>
          <w:color w:val="000000"/>
          <w:sz w:val="22"/>
          <w:szCs w:val="22"/>
          <w:u w:val="single"/>
        </w:rPr>
        <w:lastRenderedPageBreak/>
        <w:t xml:space="preserve">участие в сборе гуманитарной помощи для беженцев из Луганской и Донецкой республик, </w:t>
      </w:r>
      <w:r w:rsidR="00006267">
        <w:rPr>
          <w:i/>
          <w:color w:val="000000"/>
          <w:sz w:val="22"/>
          <w:szCs w:val="22"/>
          <w:u w:val="single"/>
        </w:rPr>
        <w:t xml:space="preserve">21.03.2022 г. «Крым – Россия – вместе навсегда!», </w:t>
      </w:r>
      <w:r w:rsidR="00137C16">
        <w:rPr>
          <w:i/>
          <w:color w:val="000000"/>
          <w:sz w:val="22"/>
          <w:szCs w:val="22"/>
          <w:u w:val="single"/>
        </w:rPr>
        <w:t>31.03.2022 г. дискуссия «Если б я был президентом…»,</w:t>
      </w:r>
      <w:r w:rsidR="00F83B67">
        <w:rPr>
          <w:i/>
          <w:color w:val="000000"/>
          <w:sz w:val="22"/>
          <w:szCs w:val="22"/>
          <w:u w:val="single"/>
        </w:rPr>
        <w:t xml:space="preserve"> 12.04.2022 г.</w:t>
      </w:r>
      <w:r w:rsidR="00137C16">
        <w:rPr>
          <w:i/>
          <w:color w:val="000000"/>
          <w:sz w:val="22"/>
          <w:szCs w:val="22"/>
          <w:u w:val="single"/>
        </w:rPr>
        <w:t xml:space="preserve"> </w:t>
      </w:r>
      <w:r w:rsidR="00F83B67">
        <w:rPr>
          <w:i/>
          <w:color w:val="000000"/>
          <w:sz w:val="22"/>
          <w:szCs w:val="22"/>
          <w:u w:val="single"/>
        </w:rPr>
        <w:t xml:space="preserve">мероприятия по Дню космонавтики, март-апрель Всероссийская акция «Письмо солдату», май 2022 г. мероприятия в рамках празднования Дня Победы и 1 мая (см. выше стр. 9), </w:t>
      </w:r>
      <w:r w:rsidR="009F543D">
        <w:rPr>
          <w:i/>
          <w:color w:val="000000"/>
          <w:sz w:val="22"/>
          <w:szCs w:val="22"/>
          <w:u w:val="single"/>
        </w:rPr>
        <w:t xml:space="preserve">19.05.2022 г. Республиканское профилактическое мероприятие «В гостях у староверов», </w:t>
      </w:r>
      <w:r w:rsidR="00281CA7">
        <w:rPr>
          <w:i/>
          <w:color w:val="000000"/>
          <w:sz w:val="22"/>
          <w:szCs w:val="22"/>
          <w:u w:val="single"/>
        </w:rPr>
        <w:t xml:space="preserve">20.05.2022 г. Республиканская военно-спортивная игра «Победа» - </w:t>
      </w:r>
      <w:r w:rsidR="00281CA7">
        <w:rPr>
          <w:i/>
          <w:color w:val="000000"/>
          <w:sz w:val="22"/>
          <w:szCs w:val="22"/>
          <w:u w:val="single"/>
          <w:lang w:val="en-US"/>
        </w:rPr>
        <w:t>II</w:t>
      </w:r>
      <w:r w:rsidR="00281CA7">
        <w:rPr>
          <w:i/>
          <w:color w:val="000000"/>
          <w:sz w:val="22"/>
          <w:szCs w:val="22"/>
          <w:u w:val="single"/>
        </w:rPr>
        <w:t xml:space="preserve"> место, </w:t>
      </w:r>
      <w:r w:rsidR="00FE24D6">
        <w:rPr>
          <w:i/>
          <w:color w:val="000000"/>
          <w:sz w:val="22"/>
          <w:szCs w:val="22"/>
          <w:u w:val="single"/>
        </w:rPr>
        <w:t>август 2022 г. цикл мероприятий в рамках празднования Дня флага: 17.08.2022 г. информационный час «Триколор», 18.08.2022 г. викторина «Один флаг – одна Россия», 22.08.2022 г. праздничный концерт ко Дню Государственного флага РФ (на базе Центра), квест-игра «Государственный флаг России» (на базе районной библиотеки), 25.08.2022 г. выездной концерт в АУСО «Бичурский дом-интернат для престарелых и инвалидов», 23.09.2022 г. беседа «Бурятия, как субъект Российской Федерации», 24.09.2022 г. литературный вечер, посвященный Подвигу Сталинграда, 30.09.2022 г. выездной концерт в АУСО «Бичурский дом-интернат для престарелых и инвалидов»</w:t>
      </w:r>
      <w:r w:rsidR="006245E2">
        <w:rPr>
          <w:i/>
          <w:color w:val="000000"/>
          <w:sz w:val="22"/>
          <w:szCs w:val="22"/>
          <w:u w:val="single"/>
        </w:rPr>
        <w:t xml:space="preserve">, посвященный Дню пожилого человека, 04.10.2022 г. мероприятие «Дни воинской славы», </w:t>
      </w:r>
      <w:r w:rsidR="0062691E">
        <w:rPr>
          <w:i/>
          <w:color w:val="000000"/>
          <w:sz w:val="22"/>
          <w:szCs w:val="22"/>
          <w:u w:val="single"/>
        </w:rPr>
        <w:t xml:space="preserve">15.10.2022 г. информационно-развлекательное мероприятие «Я ПАТРИОТ», 16.10.2022 г. в рамках празднования 80-летия разгрома советскими войсками немецко-фашистских войск в Сталинградской битве посещение Районной библиотеки – книжно-иллюстративная выставка «И помнит мир спасенный», беседа «Сталинград – бессмертный город, воин, патриот», 29.10.2022 воспитательский час «Являешься ли ты патриотом?», 30.10.2022 г цикл мероприятий в рамках празднования Дня рождения ВМФ, ноябрь – мероприятия в рамках празднования Дня Народного единства (районный праздник в ДК, викторина по Петру </w:t>
      </w:r>
      <w:r w:rsidR="0062691E">
        <w:rPr>
          <w:i/>
          <w:color w:val="000000"/>
          <w:sz w:val="22"/>
          <w:szCs w:val="22"/>
          <w:u w:val="single"/>
          <w:lang w:val="en-US"/>
        </w:rPr>
        <w:t>I</w:t>
      </w:r>
      <w:r w:rsidR="0062691E">
        <w:rPr>
          <w:i/>
          <w:color w:val="000000"/>
          <w:sz w:val="22"/>
          <w:szCs w:val="22"/>
          <w:u w:val="single"/>
        </w:rPr>
        <w:t xml:space="preserve">, флэшмоб «Триколор»), </w:t>
      </w:r>
      <w:r w:rsidR="007936C1">
        <w:rPr>
          <w:i/>
          <w:color w:val="000000"/>
          <w:sz w:val="22"/>
          <w:szCs w:val="22"/>
          <w:u w:val="single"/>
        </w:rPr>
        <w:t>09.12.2022 г. информационное мероприятие «День героев Отечества», декабрь – Всероссийская молодежная акция «Фронтовая открытка»</w:t>
      </w:r>
      <w:r w:rsidR="003761F8">
        <w:rPr>
          <w:i/>
          <w:color w:val="000000"/>
          <w:sz w:val="22"/>
          <w:szCs w:val="22"/>
          <w:u w:val="single"/>
        </w:rPr>
        <w:t xml:space="preserve">, </w:t>
      </w:r>
      <w:r w:rsidR="00831DA5">
        <w:rPr>
          <w:i/>
          <w:color w:val="000000"/>
          <w:sz w:val="22"/>
          <w:szCs w:val="22"/>
          <w:u w:val="single"/>
        </w:rPr>
        <w:t>18.12.2022 г. мероприятие в Районной библиотеке «О героях Сталинградской битвы» и т.д.</w:t>
      </w:r>
    </w:p>
    <w:p w14:paraId="356ED696" w14:textId="77777777" w:rsidR="00430A06" w:rsidRPr="0096361F" w:rsidRDefault="00430A06" w:rsidP="005D48B1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i/>
          <w:u w:val="single"/>
        </w:rPr>
      </w:pPr>
      <w:r w:rsidRPr="001F1038">
        <w:rPr>
          <w:b/>
          <w:i/>
          <w:u w:val="single"/>
        </w:rPr>
        <w:t>3</w:t>
      </w:r>
      <w:r w:rsidRPr="001F1038">
        <w:rPr>
          <w:b/>
          <w:i/>
          <w:sz w:val="22"/>
          <w:szCs w:val="22"/>
          <w:u w:val="single"/>
        </w:rPr>
        <w:t>. Формирование здорового образа жизни воспитанников:</w:t>
      </w:r>
    </w:p>
    <w:p w14:paraId="782B0FA1" w14:textId="369CA85F" w:rsid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С целью формирования здорового образа жизни, профилактики наркомании, алкоголизма, суицидов и т.д. с воспитанниками ведется работа сотрудниками Центра и субъектами профилактики, проводятся воспитательские часы по данной тематике, беседы, тренинги.</w:t>
      </w:r>
      <w:r w:rsidR="007A370A">
        <w:rPr>
          <w:i/>
          <w:color w:val="000000"/>
          <w:sz w:val="22"/>
          <w:szCs w:val="22"/>
          <w:u w:val="single"/>
        </w:rPr>
        <w:t xml:space="preserve"> В учреждение имеются стенды «Уголки здоровья» в количестве 5 шт.</w:t>
      </w:r>
      <w:r w:rsidRPr="00AB4C0C">
        <w:rPr>
          <w:i/>
          <w:color w:val="000000"/>
          <w:sz w:val="22"/>
          <w:szCs w:val="22"/>
          <w:u w:val="single"/>
        </w:rPr>
        <w:t xml:space="preserve"> В данном направлении </w:t>
      </w:r>
      <w:r w:rsidR="00E92A9B">
        <w:rPr>
          <w:i/>
          <w:color w:val="000000"/>
          <w:sz w:val="22"/>
          <w:szCs w:val="22"/>
          <w:u w:val="single"/>
        </w:rPr>
        <w:t>в 2022 г.</w:t>
      </w:r>
      <w:r w:rsidRPr="00AB4C0C">
        <w:rPr>
          <w:i/>
          <w:color w:val="000000"/>
          <w:sz w:val="22"/>
          <w:szCs w:val="22"/>
          <w:u w:val="single"/>
        </w:rPr>
        <w:t xml:space="preserve"> проведены следующие мероприятия:</w:t>
      </w:r>
      <w:r w:rsidR="00366AD0">
        <w:rPr>
          <w:i/>
          <w:color w:val="000000"/>
          <w:sz w:val="22"/>
          <w:szCs w:val="22"/>
          <w:u w:val="single"/>
        </w:rPr>
        <w:t xml:space="preserve"> </w:t>
      </w:r>
      <w:r w:rsidR="00126646">
        <w:rPr>
          <w:i/>
          <w:color w:val="000000"/>
          <w:sz w:val="22"/>
          <w:szCs w:val="22"/>
          <w:u w:val="single"/>
        </w:rPr>
        <w:t xml:space="preserve">февраль участие в Республиканском конкурсе «СТОП, коронавирус!», </w:t>
      </w:r>
      <w:r w:rsidR="00F45F71">
        <w:rPr>
          <w:i/>
          <w:color w:val="000000"/>
          <w:sz w:val="22"/>
          <w:szCs w:val="22"/>
          <w:u w:val="single"/>
        </w:rPr>
        <w:t xml:space="preserve">29.03.2022 г. профилактическое мероприятие «Я здоровье сберегу, сам себе я помогу», </w:t>
      </w:r>
      <w:r w:rsidR="00193650">
        <w:rPr>
          <w:i/>
          <w:color w:val="000000"/>
          <w:sz w:val="22"/>
          <w:szCs w:val="22"/>
          <w:u w:val="single"/>
        </w:rPr>
        <w:t xml:space="preserve">22.04.2022 г. Республиканский спортивный праздник «Здоровым быть модно», </w:t>
      </w:r>
      <w:r w:rsidR="00366AD0">
        <w:rPr>
          <w:i/>
          <w:color w:val="000000"/>
          <w:sz w:val="22"/>
          <w:szCs w:val="22"/>
          <w:u w:val="single"/>
        </w:rPr>
        <w:t>апрель информационно-пропагандистская акция «Больше доноров – больше жизни», июнь цикл мероприятий в рамках интерактивного календаря «30 дней безопасности», 15.08.2022 г. беседа «Суицид»,</w:t>
      </w:r>
      <w:r w:rsidR="00622ECE">
        <w:rPr>
          <w:i/>
          <w:color w:val="000000"/>
          <w:sz w:val="22"/>
          <w:szCs w:val="22"/>
          <w:u w:val="single"/>
        </w:rPr>
        <w:t xml:space="preserve"> </w:t>
      </w:r>
      <w:r w:rsidR="00352D53">
        <w:rPr>
          <w:i/>
          <w:color w:val="000000"/>
          <w:sz w:val="22"/>
          <w:szCs w:val="22"/>
          <w:u w:val="single"/>
        </w:rPr>
        <w:t xml:space="preserve">10.11.2022 г. «Осторожно! Вейп, снюс, спайс, насвай, сниффинг!», </w:t>
      </w:r>
      <w:r w:rsidR="007A370A">
        <w:rPr>
          <w:i/>
          <w:color w:val="000000"/>
          <w:sz w:val="22"/>
          <w:szCs w:val="22"/>
          <w:u w:val="single"/>
        </w:rPr>
        <w:t xml:space="preserve">17.11.2022 г. спортивное профилактическое мероприятие на базе ДЮСШ, посвященное </w:t>
      </w:r>
      <w:r w:rsidR="00366AD0">
        <w:rPr>
          <w:i/>
          <w:color w:val="000000"/>
          <w:sz w:val="22"/>
          <w:szCs w:val="22"/>
          <w:u w:val="single"/>
        </w:rPr>
        <w:t>Всемирному</w:t>
      </w:r>
      <w:r w:rsidR="007A370A">
        <w:rPr>
          <w:i/>
          <w:color w:val="000000"/>
          <w:sz w:val="22"/>
          <w:szCs w:val="22"/>
          <w:u w:val="single"/>
        </w:rPr>
        <w:t xml:space="preserve"> дню борьбы с курением, </w:t>
      </w:r>
      <w:r w:rsidR="00622ECE">
        <w:rPr>
          <w:i/>
          <w:color w:val="000000"/>
          <w:sz w:val="22"/>
          <w:szCs w:val="22"/>
          <w:u w:val="single"/>
        </w:rPr>
        <w:t>с</w:t>
      </w:r>
      <w:r w:rsidR="008B684A">
        <w:rPr>
          <w:i/>
          <w:color w:val="000000"/>
          <w:sz w:val="22"/>
          <w:szCs w:val="22"/>
          <w:u w:val="single"/>
        </w:rPr>
        <w:t xml:space="preserve"> </w:t>
      </w:r>
      <w:r w:rsidR="00622ECE">
        <w:rPr>
          <w:i/>
          <w:color w:val="000000"/>
          <w:sz w:val="22"/>
          <w:szCs w:val="22"/>
          <w:u w:val="single"/>
        </w:rPr>
        <w:t>21 по 27.11.2022 г. Неделя популяризации</w:t>
      </w:r>
      <w:r w:rsidR="003557EC">
        <w:rPr>
          <w:i/>
          <w:color w:val="000000"/>
          <w:sz w:val="22"/>
          <w:szCs w:val="22"/>
          <w:u w:val="single"/>
        </w:rPr>
        <w:t xml:space="preserve"> </w:t>
      </w:r>
      <w:r w:rsidR="00622ECE">
        <w:rPr>
          <w:i/>
          <w:color w:val="000000"/>
          <w:sz w:val="22"/>
          <w:szCs w:val="22"/>
          <w:u w:val="single"/>
        </w:rPr>
        <w:t xml:space="preserve"> подсчета калорий, </w:t>
      </w:r>
      <w:r w:rsidR="005A4BE1">
        <w:rPr>
          <w:i/>
          <w:color w:val="000000"/>
          <w:sz w:val="22"/>
          <w:szCs w:val="22"/>
          <w:u w:val="single"/>
        </w:rPr>
        <w:t>01.12.2022 г. «Время для равенства», приуроченное ко Дню борьбы со СПИДом, 06.12.2022 г. – мероприятия в рамках Международного Дня инвалидов (беседа «Особые люди – особое внимание», конкурс рисунков «Жизнь всегда прекрасна»)</w:t>
      </w:r>
      <w:r w:rsidR="0039354F">
        <w:rPr>
          <w:i/>
          <w:color w:val="000000"/>
          <w:sz w:val="22"/>
          <w:szCs w:val="22"/>
          <w:u w:val="single"/>
        </w:rPr>
        <w:t xml:space="preserve"> с 05 по 11.12.2022 г. неделя ответственного отношения к здоровью, </w:t>
      </w:r>
      <w:r w:rsidR="008B684A">
        <w:rPr>
          <w:i/>
          <w:color w:val="000000"/>
          <w:sz w:val="22"/>
          <w:szCs w:val="22"/>
          <w:u w:val="single"/>
        </w:rPr>
        <w:t>с 19 по 25.12.2022 г. Неделя популяризации потребления овощей и фруктов,</w:t>
      </w:r>
      <w:r w:rsidR="00B015F2">
        <w:rPr>
          <w:i/>
          <w:color w:val="000000"/>
          <w:sz w:val="22"/>
          <w:szCs w:val="22"/>
          <w:u w:val="single"/>
        </w:rPr>
        <w:t xml:space="preserve"> </w:t>
      </w:r>
      <w:r w:rsidR="00164BB2">
        <w:rPr>
          <w:i/>
          <w:color w:val="000000"/>
          <w:sz w:val="22"/>
          <w:szCs w:val="22"/>
          <w:u w:val="single"/>
        </w:rPr>
        <w:t xml:space="preserve">с 26 по 31.12.2022 г. </w:t>
      </w:r>
      <w:r w:rsidR="008B684A">
        <w:rPr>
          <w:i/>
          <w:color w:val="000000"/>
          <w:sz w:val="22"/>
          <w:szCs w:val="22"/>
          <w:u w:val="single"/>
        </w:rPr>
        <w:t>Н</w:t>
      </w:r>
      <w:r w:rsidR="00164BB2">
        <w:rPr>
          <w:i/>
          <w:color w:val="000000"/>
          <w:sz w:val="22"/>
          <w:szCs w:val="22"/>
          <w:u w:val="single"/>
        </w:rPr>
        <w:t>еделя профилактики злоупотребления алкоголем в новогодние праздники и т.д.</w:t>
      </w:r>
      <w:r w:rsidR="0039354F">
        <w:rPr>
          <w:i/>
          <w:color w:val="000000"/>
          <w:sz w:val="22"/>
          <w:szCs w:val="22"/>
          <w:u w:val="single"/>
        </w:rPr>
        <w:t xml:space="preserve"> В рамках формирования ЗОЖ не менее 1 раза в неделю проводятся спортивные мероприятия, зимой катание на лыжах, санках, коньках, летние и зимние походы, бег, игры на спортивной площадке в различные виды спорта, спортивно-развлекательные игры и т.д</w:t>
      </w:r>
      <w:r w:rsidR="003A68C0">
        <w:rPr>
          <w:i/>
          <w:color w:val="000000"/>
          <w:sz w:val="22"/>
          <w:szCs w:val="22"/>
          <w:u w:val="single"/>
        </w:rPr>
        <w:t>.</w:t>
      </w:r>
      <w:r w:rsidR="0039354F">
        <w:rPr>
          <w:i/>
          <w:color w:val="000000"/>
          <w:sz w:val="22"/>
          <w:szCs w:val="22"/>
          <w:u w:val="single"/>
        </w:rPr>
        <w:t xml:space="preserve"> Бичурский центр оснащен спортивным инвентарем в полном объеме, имеется спортивная и детская площадки, тренажерные установки и т.д.</w:t>
      </w:r>
    </w:p>
    <w:p w14:paraId="1FBD6AFA" w14:textId="39217AB0" w:rsidR="003A68C0" w:rsidRPr="00AB4C0C" w:rsidRDefault="003A68C0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Диспансеризация ПСУ проводится ежегодно, в 2022 г. проведена 15.03.2022 г. Все рекомендации врачей и необходимое лечение в соответствии с диспансеризацией проводятся.</w:t>
      </w:r>
    </w:p>
    <w:p w14:paraId="7993807B" w14:textId="09FF5749" w:rsidR="00430A06" w:rsidRPr="00980415" w:rsidRDefault="00430A06" w:rsidP="005D4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825E0A">
        <w:rPr>
          <w:rFonts w:ascii="Times New Roman" w:hAnsi="Times New Roman" w:cs="Times New Roman"/>
          <w:b/>
          <w:i/>
          <w:u w:val="single"/>
        </w:rPr>
        <w:t>4. Трудовая терапия.</w:t>
      </w:r>
    </w:p>
    <w:p w14:paraId="2AB4E080" w14:textId="25B66280" w:rsidR="00430A06" w:rsidRPr="00AB4C0C" w:rsidRDefault="005D48B1" w:rsidP="00CC2AB9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в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рамках трудового воспитания</w:t>
      </w:r>
      <w:r w:rsidR="00C66400">
        <w:rPr>
          <w:i/>
          <w:color w:val="000000"/>
          <w:sz w:val="22"/>
          <w:szCs w:val="22"/>
          <w:u w:val="single"/>
        </w:rPr>
        <w:t xml:space="preserve"> воспитателями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реализуются </w:t>
      </w:r>
      <w:r>
        <w:rPr>
          <w:i/>
          <w:color w:val="000000"/>
          <w:sz w:val="22"/>
          <w:szCs w:val="22"/>
          <w:u w:val="single"/>
        </w:rPr>
        <w:t>кружковые программы</w:t>
      </w:r>
      <w:r w:rsidR="00C66400">
        <w:rPr>
          <w:i/>
          <w:color w:val="000000"/>
          <w:sz w:val="22"/>
          <w:szCs w:val="22"/>
          <w:u w:val="single"/>
        </w:rPr>
        <w:t xml:space="preserve"> на базе Центра: </w:t>
      </w:r>
      <w:r>
        <w:rPr>
          <w:i/>
          <w:color w:val="000000"/>
          <w:sz w:val="22"/>
          <w:szCs w:val="22"/>
          <w:u w:val="single"/>
        </w:rPr>
        <w:t xml:space="preserve"> </w:t>
      </w:r>
      <w:r w:rsidR="00430A06" w:rsidRPr="00AB4C0C">
        <w:rPr>
          <w:i/>
          <w:color w:val="000000"/>
          <w:sz w:val="22"/>
          <w:szCs w:val="22"/>
          <w:u w:val="single"/>
        </w:rPr>
        <w:t>«Кулинария», «</w:t>
      </w:r>
      <w:r>
        <w:rPr>
          <w:i/>
          <w:color w:val="000000"/>
          <w:sz w:val="22"/>
          <w:szCs w:val="22"/>
          <w:u w:val="single"/>
        </w:rPr>
        <w:t>Тестопластика</w:t>
      </w:r>
      <w:r w:rsidR="00430A06" w:rsidRPr="00AB4C0C">
        <w:rPr>
          <w:i/>
          <w:color w:val="000000"/>
          <w:sz w:val="22"/>
          <w:szCs w:val="22"/>
          <w:u w:val="single"/>
        </w:rPr>
        <w:t>», «</w:t>
      </w:r>
      <w:r>
        <w:rPr>
          <w:i/>
          <w:color w:val="000000"/>
          <w:sz w:val="22"/>
          <w:szCs w:val="22"/>
          <w:u w:val="single"/>
        </w:rPr>
        <w:t>Спортивные игры</w:t>
      </w:r>
      <w:r w:rsidR="00430A06" w:rsidRPr="00AB4C0C">
        <w:rPr>
          <w:i/>
          <w:color w:val="000000"/>
          <w:sz w:val="22"/>
          <w:szCs w:val="22"/>
          <w:u w:val="single"/>
        </w:rPr>
        <w:t>», «Кройка и шитье», «Волшебный клубочек»,</w:t>
      </w:r>
      <w:r w:rsidR="00711701">
        <w:rPr>
          <w:i/>
          <w:color w:val="000000"/>
          <w:sz w:val="22"/>
          <w:szCs w:val="22"/>
          <w:u w:val="single"/>
        </w:rPr>
        <w:t xml:space="preserve"> «Изделия из фетра», «Театральный», «Танцевальный»,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целью которых является приобретение воспитанниками знаний и навыков, необходимых для самостоятельной взрослой жизни, получение квалифицированной помощи для определения с дальнейшим выбором профессии и учебным заведением</w:t>
      </w:r>
      <w:r w:rsidR="00C66400">
        <w:rPr>
          <w:i/>
          <w:color w:val="000000"/>
          <w:sz w:val="22"/>
          <w:szCs w:val="22"/>
          <w:u w:val="single"/>
        </w:rPr>
        <w:t>;</w:t>
      </w:r>
    </w:p>
    <w:p w14:paraId="7815650A" w14:textId="62853736" w:rsidR="00430A06" w:rsidRPr="00AB4C0C" w:rsidRDefault="005D48B1" w:rsidP="00CC2AB9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в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Центре имеется швейная мастерская и комната социальной адаптации, оборудованные современной бытовой техникой, мебелью и кухонной утварью, для подготовки детей к самостоятельной жизни и обучению готовить пищу, стирать, гладить, проводить уборку, шитью и починке вещей</w:t>
      </w:r>
      <w:r w:rsidR="00C66400">
        <w:rPr>
          <w:i/>
          <w:color w:val="000000"/>
          <w:sz w:val="22"/>
          <w:szCs w:val="22"/>
          <w:u w:val="single"/>
        </w:rPr>
        <w:t>;</w:t>
      </w:r>
    </w:p>
    <w:p w14:paraId="67D228F7" w14:textId="4C2025C0" w:rsidR="00430A06" w:rsidRPr="00AB4C0C" w:rsidRDefault="005D48B1" w:rsidP="00CC2AB9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lastRenderedPageBreak/>
        <w:t>п</w:t>
      </w:r>
      <w:r w:rsidR="00430A06" w:rsidRPr="00AB4C0C">
        <w:rPr>
          <w:i/>
          <w:color w:val="000000"/>
          <w:sz w:val="22"/>
          <w:szCs w:val="22"/>
          <w:u w:val="single"/>
        </w:rPr>
        <w:t>ри Центре имеется приусадебный участок, где дети нарабатывают навыки домашнего хозяйства выращивания плодово-ягодных</w:t>
      </w:r>
      <w:r>
        <w:rPr>
          <w:i/>
          <w:color w:val="000000"/>
          <w:sz w:val="22"/>
          <w:szCs w:val="22"/>
          <w:u w:val="single"/>
        </w:rPr>
        <w:t xml:space="preserve"> и цветочных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культур. По мере необходимости на территории Центра проводятся субботники с привлечением воспитанников и сотрудников</w:t>
      </w:r>
      <w:r w:rsidR="00C66400">
        <w:rPr>
          <w:i/>
          <w:color w:val="000000"/>
          <w:sz w:val="22"/>
          <w:szCs w:val="22"/>
          <w:u w:val="single"/>
        </w:rPr>
        <w:t>;</w:t>
      </w:r>
      <w:r w:rsidR="00430A06" w:rsidRPr="00AB4C0C">
        <w:rPr>
          <w:i/>
          <w:color w:val="000000"/>
          <w:sz w:val="22"/>
          <w:szCs w:val="22"/>
          <w:u w:val="single"/>
        </w:rPr>
        <w:t xml:space="preserve"> </w:t>
      </w:r>
    </w:p>
    <w:p w14:paraId="3A0378FD" w14:textId="078C356F" w:rsidR="005A778E" w:rsidRPr="005A778E" w:rsidRDefault="005D48B1" w:rsidP="005A778E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б</w:t>
      </w:r>
      <w:r w:rsidR="00430A06" w:rsidRPr="00AB4C0C">
        <w:rPr>
          <w:i/>
          <w:color w:val="000000"/>
          <w:sz w:val="22"/>
          <w:szCs w:val="22"/>
          <w:u w:val="single"/>
        </w:rPr>
        <w:t>ольшая часть воспитанников Центра входят в состав волонтерской бригады, которая организует и участвует в различных мероприятиях и акциях благотворительной, информационно-профилактической и экологической направленности</w:t>
      </w:r>
      <w:r w:rsidR="005A778E">
        <w:rPr>
          <w:i/>
          <w:color w:val="000000"/>
          <w:sz w:val="22"/>
          <w:szCs w:val="22"/>
          <w:u w:val="single"/>
        </w:rPr>
        <w:t>.</w:t>
      </w:r>
    </w:p>
    <w:p w14:paraId="7E939EB1" w14:textId="2009F52B" w:rsidR="00C66400" w:rsidRPr="00773338" w:rsidRDefault="00C66400" w:rsidP="00FD42B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Некоторые мероприятия, проведенные в 2022 г. в рамках трудовой терапии: </w:t>
      </w:r>
      <w:r w:rsidR="00E03F9C">
        <w:rPr>
          <w:i/>
          <w:color w:val="000000"/>
          <w:sz w:val="22"/>
          <w:szCs w:val="22"/>
          <w:u w:val="single"/>
        </w:rPr>
        <w:t xml:space="preserve">12.01.2022 г. уборка территории Центра от «новогоднего» мусора; </w:t>
      </w:r>
      <w:r w:rsidR="005A778E">
        <w:rPr>
          <w:i/>
          <w:color w:val="000000"/>
          <w:sz w:val="22"/>
          <w:szCs w:val="22"/>
          <w:u w:val="single"/>
        </w:rPr>
        <w:t xml:space="preserve">25.01.2022 г. беседа «Всякая вещь трудом создана», которая продолжилась трудотерапией в группах; </w:t>
      </w:r>
      <w:r w:rsidR="00FD42BD">
        <w:rPr>
          <w:i/>
          <w:color w:val="000000"/>
          <w:sz w:val="22"/>
          <w:szCs w:val="22"/>
          <w:u w:val="single"/>
        </w:rPr>
        <w:t xml:space="preserve">10.04.2022 г. уборка и благоустройство территории Центра, апрель подготовка к садово-огородному сезону (подготовка рассады овощей, цветов), </w:t>
      </w:r>
      <w:r w:rsidR="001837EE">
        <w:rPr>
          <w:i/>
          <w:color w:val="000000"/>
          <w:sz w:val="22"/>
          <w:szCs w:val="22"/>
          <w:u w:val="single"/>
        </w:rPr>
        <w:t xml:space="preserve">29.04.2022 г. участие в экологическом субботнике «Зеленая весна», май 2022 г. </w:t>
      </w:r>
      <w:r w:rsidR="00D3751D">
        <w:rPr>
          <w:i/>
          <w:color w:val="000000"/>
          <w:sz w:val="22"/>
          <w:szCs w:val="22"/>
          <w:u w:val="single"/>
        </w:rPr>
        <w:t xml:space="preserve">уборка прилегающей территории стелы Героя СССР Е.И. Соломенникова, участие в волонтерском движении «Десант Победы», </w:t>
      </w:r>
      <w:r w:rsidR="001837EE">
        <w:rPr>
          <w:i/>
          <w:color w:val="000000"/>
          <w:sz w:val="22"/>
          <w:szCs w:val="22"/>
          <w:u w:val="single"/>
        </w:rPr>
        <w:t>работа на огороде</w:t>
      </w:r>
      <w:r w:rsidR="00D3751D">
        <w:rPr>
          <w:i/>
          <w:color w:val="000000"/>
          <w:sz w:val="22"/>
          <w:szCs w:val="22"/>
          <w:u w:val="single"/>
        </w:rPr>
        <w:t xml:space="preserve">, июнь 2022 г. реализация социально-экологического проекта «Чистым рекам – чистые берега», </w:t>
      </w:r>
      <w:r w:rsidR="009B0B81">
        <w:rPr>
          <w:i/>
          <w:color w:val="000000"/>
          <w:sz w:val="22"/>
          <w:szCs w:val="22"/>
          <w:u w:val="single"/>
        </w:rPr>
        <w:t xml:space="preserve">25.09.2022 г. уборка территории Центра от спиленных деревьев (мальчики), уборка спальных комнат и групп (девочки), 04.10.2022 г. подготовка </w:t>
      </w:r>
      <w:r w:rsidR="007360B3">
        <w:rPr>
          <w:i/>
          <w:color w:val="000000"/>
          <w:sz w:val="22"/>
          <w:szCs w:val="22"/>
          <w:u w:val="single"/>
        </w:rPr>
        <w:t>приусадебного</w:t>
      </w:r>
      <w:r w:rsidR="009B0B81">
        <w:rPr>
          <w:i/>
          <w:color w:val="000000"/>
          <w:sz w:val="22"/>
          <w:szCs w:val="22"/>
          <w:u w:val="single"/>
        </w:rPr>
        <w:t xml:space="preserve"> участка к зиме, окончание огородного сезона</w:t>
      </w:r>
      <w:r w:rsidR="007360B3">
        <w:rPr>
          <w:i/>
          <w:color w:val="000000"/>
          <w:sz w:val="22"/>
          <w:szCs w:val="22"/>
          <w:u w:val="single"/>
        </w:rPr>
        <w:t xml:space="preserve">, 07.10.2022 г. субботник на территории Центра, </w:t>
      </w:r>
      <w:r w:rsidR="008157D3">
        <w:rPr>
          <w:i/>
          <w:color w:val="000000"/>
          <w:sz w:val="22"/>
          <w:szCs w:val="22"/>
          <w:u w:val="single"/>
        </w:rPr>
        <w:t>декабрь украшение помещений Центра к Новому году и т.д.</w:t>
      </w:r>
    </w:p>
    <w:p w14:paraId="5E114E45" w14:textId="0C6CF6C1" w:rsidR="00430A06" w:rsidRPr="00DF1C9A" w:rsidRDefault="00430A06" w:rsidP="005D4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DF1C9A">
        <w:rPr>
          <w:rFonts w:ascii="Times New Roman" w:hAnsi="Times New Roman" w:cs="Times New Roman"/>
          <w:b/>
          <w:i/>
          <w:u w:val="single"/>
        </w:rPr>
        <w:t>5</w:t>
      </w:r>
      <w:r w:rsidRPr="00385362">
        <w:rPr>
          <w:rFonts w:ascii="Times New Roman" w:hAnsi="Times New Roman" w:cs="Times New Roman"/>
          <w:b/>
          <w:i/>
          <w:u w:val="single"/>
        </w:rPr>
        <w:t xml:space="preserve">. Профилактика </w:t>
      </w:r>
      <w:r w:rsidR="001162FF" w:rsidRPr="00385362">
        <w:rPr>
          <w:rFonts w:ascii="Times New Roman" w:hAnsi="Times New Roman" w:cs="Times New Roman"/>
          <w:b/>
          <w:i/>
          <w:u w:val="single"/>
        </w:rPr>
        <w:t>асоциального</w:t>
      </w:r>
      <w:r w:rsidRPr="00385362">
        <w:rPr>
          <w:rFonts w:ascii="Times New Roman" w:hAnsi="Times New Roman" w:cs="Times New Roman"/>
          <w:b/>
          <w:i/>
          <w:u w:val="single"/>
        </w:rPr>
        <w:t xml:space="preserve"> поведения, правонарушений и преступлений среди несовершеннолетних.</w:t>
      </w:r>
    </w:p>
    <w:p w14:paraId="1BFED7AF" w14:textId="77777777" w:rsidR="0093548A" w:rsidRPr="0093548A" w:rsidRDefault="0093548A" w:rsidP="0093548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93548A">
        <w:rPr>
          <w:rFonts w:ascii="Times New Roman" w:hAnsi="Times New Roman" w:cs="Times New Roman"/>
          <w:i/>
          <w:color w:val="000000"/>
          <w:u w:val="single"/>
        </w:rPr>
        <w:t>реализуется План межведомственного взаимодействия по профилактике правонарушений и преступлений среди несовершеннолетних, реализуется программа по трудовой и профессиональной адаптации воспитанников «Программа подготовки воспитанников к самостоятельной жизни и компетенции выпускника», в рамках которой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заведением.</w:t>
      </w:r>
    </w:p>
    <w:p w14:paraId="1AA51E88" w14:textId="77777777" w:rsidR="0093548A" w:rsidRPr="0093548A" w:rsidRDefault="0093548A" w:rsidP="0093548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93548A">
        <w:rPr>
          <w:rFonts w:ascii="Times New Roman" w:hAnsi="Times New Roman" w:cs="Times New Roman"/>
          <w:i/>
          <w:color w:val="000000"/>
          <w:u w:val="single"/>
        </w:rPr>
        <w:t>воспитанники посещают различные кружки в Центре (кройка и шитье, вязание, танцы, кулинария, изделия из фетра, тестопластика, ведет работу волонтерская бригада). Детей обучают рационально организовывать и проводить свое свободное время, для этого 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вещей, а также спортивные и игровые площадки на территории Центра. При Центре имеется приусадебный участок, где дети нарабатывают навыки домашнего хозяйства, выращивания плодово-ягодных культур, ухода за цветниками и кустарниками;</w:t>
      </w:r>
    </w:p>
    <w:p w14:paraId="4B910599" w14:textId="77777777" w:rsidR="0093548A" w:rsidRPr="0093548A" w:rsidRDefault="0093548A" w:rsidP="0093548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93548A">
        <w:rPr>
          <w:rFonts w:ascii="Times New Roman" w:hAnsi="Times New Roman" w:cs="Times New Roman"/>
          <w:i/>
          <w:color w:val="000000"/>
          <w:u w:val="single"/>
        </w:rPr>
        <w:t>специалист по социальной работе совместно с воспитателями Центра организуют интересный и полезный досуг воспитанников, как средства профилактики преступлений в отношении детей. Сотрудники ПДН, ООиП, КДН и ЗП, УФСИН периодически устраивают для воспитанников профилактические беседы (18.04.2022 г., 20.05.2022 г., 15.06.2022 г., 02.09.2022 г., 28.10.2022 г., 21.11.2022 г., 06.12.2022 г.);</w:t>
      </w:r>
    </w:p>
    <w:p w14:paraId="66F853D1" w14:textId="5526CE3F" w:rsidR="00430A06" w:rsidRPr="001C0E4C" w:rsidRDefault="005D48B1" w:rsidP="00430A0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</w:t>
      </w:r>
      <w:r w:rsidR="00430A06" w:rsidRPr="00CD1777">
        <w:rPr>
          <w:rFonts w:ascii="Times New Roman" w:hAnsi="Times New Roman" w:cs="Times New Roman"/>
          <w:i/>
          <w:u w:val="single"/>
        </w:rPr>
        <w:t xml:space="preserve">едется постоянная работа по развитию творческих возможностей и способностей воспитанников (подробно см. п. 1 Воспитательной работы учреждения), формированию гражданственности и патриотизма (подробно см. п. 2  Воспитательной работы учреждения), формированию здорового образа жизни воспитанников (подробно см. п. 3 Воспитательной работы учреждения), воспитанники приобщаются к труду (подробно см. п. 4 Воспитательной работы учреждения). </w:t>
      </w:r>
    </w:p>
    <w:p w14:paraId="5FB46199" w14:textId="42125C2A" w:rsidR="00430A06" w:rsidRPr="001A6A8C" w:rsidRDefault="00430A06" w:rsidP="00A9129E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1C0E4C">
        <w:rPr>
          <w:rFonts w:ascii="Times New Roman" w:hAnsi="Times New Roman" w:cs="Times New Roman"/>
          <w:b/>
          <w:i/>
          <w:sz w:val="20"/>
          <w:szCs w:val="20"/>
        </w:rPr>
        <w:tab/>
        <w:t>6.</w:t>
      </w:r>
      <w:r w:rsidRPr="001A6A8C">
        <w:rPr>
          <w:rFonts w:ascii="Times New Roman" w:hAnsi="Times New Roman" w:cs="Times New Roman"/>
          <w:b/>
          <w:i/>
          <w:u w:val="single"/>
        </w:rPr>
        <w:t xml:space="preserve">  Социально-бытовое обслуживание воспитанников.</w:t>
      </w:r>
    </w:p>
    <w:p w14:paraId="26112145" w14:textId="1B5E2B8B" w:rsidR="00430A06" w:rsidRPr="00754B2A" w:rsidRDefault="00697149" w:rsidP="00CC2AB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б</w:t>
      </w:r>
      <w:r w:rsidR="00430A06" w:rsidRPr="00754B2A">
        <w:rPr>
          <w:rFonts w:ascii="Times New Roman" w:hAnsi="Times New Roman" w:cs="Times New Roman"/>
          <w:i/>
          <w:sz w:val="20"/>
          <w:szCs w:val="20"/>
          <w:u w:val="single"/>
        </w:rPr>
        <w:t>ытовое обслуживание: предоставление помещений для временного проживания несовершеннолетних, готовка и подача еды, создание условий для нормального проживания по семейному типу</w:t>
      </w:r>
      <w:r w:rsidR="002A43B0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7A36231D" w14:textId="07DF72B8" w:rsidR="00430A06" w:rsidRPr="00754B2A" w:rsidRDefault="00697149" w:rsidP="00CC2AB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="00430A06" w:rsidRPr="00754B2A">
        <w:rPr>
          <w:rFonts w:ascii="Times New Roman" w:hAnsi="Times New Roman" w:cs="Times New Roman"/>
          <w:i/>
          <w:sz w:val="20"/>
          <w:szCs w:val="20"/>
          <w:u w:val="single"/>
        </w:rPr>
        <w:t>оздание благоприятных условий, приближенных к домашним, способствующих умственному, национальному и физическому развитию ребенка</w:t>
      </w:r>
      <w:r w:rsidR="002A43B0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7F48D457" w14:textId="22918D93" w:rsidR="00CD0EFE" w:rsidRPr="00697149" w:rsidRDefault="00697149" w:rsidP="00697149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в</w:t>
      </w:r>
      <w:r w:rsidR="00430A06" w:rsidRPr="00407A24">
        <w:rPr>
          <w:i/>
          <w:sz w:val="20"/>
          <w:szCs w:val="20"/>
          <w:u w:val="single"/>
        </w:rPr>
        <w:t>оспитанников готовят к самостоятельной жизни в Центре: разработаны и реализуются программы по трудовой и профессиональной адаптации воспитанников</w:t>
      </w:r>
      <w:r>
        <w:rPr>
          <w:i/>
          <w:sz w:val="20"/>
          <w:szCs w:val="20"/>
          <w:u w:val="single"/>
        </w:rPr>
        <w:t xml:space="preserve">, </w:t>
      </w:r>
      <w:r w:rsidR="00430A06" w:rsidRPr="00407A24">
        <w:rPr>
          <w:i/>
          <w:sz w:val="20"/>
          <w:szCs w:val="20"/>
          <w:u w:val="single"/>
        </w:rPr>
        <w:t>подготовки детей-сирот и детей, оставшихся без попечения родителей, к самостоятельной жизни и компетенции выпускника , в рамках которых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заведением; разработаны годовые и ежемесячные планы специалистов, кружковой работы, воспитателей, психологов,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несовершеннолетних, социальную адаптацию детей; воспитанники участвуют в различных республиканских, районных мероприятиях и спортивных соревнованиях;</w:t>
      </w:r>
      <w:r w:rsidR="00E10637">
        <w:rPr>
          <w:i/>
          <w:sz w:val="20"/>
          <w:szCs w:val="20"/>
          <w:u w:val="single"/>
        </w:rPr>
        <w:t xml:space="preserve"> </w:t>
      </w:r>
      <w:r w:rsidR="00430A06" w:rsidRPr="00407A24">
        <w:rPr>
          <w:i/>
          <w:sz w:val="20"/>
          <w:szCs w:val="20"/>
          <w:u w:val="single"/>
        </w:rPr>
        <w:t>воспитанники посещают различные кружки</w:t>
      </w:r>
      <w:r>
        <w:rPr>
          <w:i/>
          <w:sz w:val="20"/>
          <w:szCs w:val="20"/>
          <w:u w:val="single"/>
        </w:rPr>
        <w:t>,</w:t>
      </w:r>
      <w:r w:rsidR="00430A06" w:rsidRPr="00407A24">
        <w:rPr>
          <w:i/>
          <w:sz w:val="20"/>
          <w:szCs w:val="20"/>
          <w:u w:val="single"/>
        </w:rPr>
        <w:t xml:space="preserve"> 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воспитанники и сотрудники Центра входят  в состав волонтерской бригады «Позитив» и Молодежного совета Центра, которые организуют и участвуют в различных акциях благотворительной, информационно-профилактической, экологической направленности</w:t>
      </w:r>
      <w:r>
        <w:t>.</w:t>
      </w:r>
    </w:p>
    <w:p w14:paraId="280711B5" w14:textId="725C580B" w:rsidR="00430A06" w:rsidRPr="00F13DE6" w:rsidRDefault="00430A06" w:rsidP="00430A0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Дополнительное образование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E3A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9852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A43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20" w:type="dxa"/>
        <w:tblInd w:w="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"/>
        <w:gridCol w:w="2214"/>
        <w:gridCol w:w="2412"/>
        <w:gridCol w:w="2214"/>
        <w:gridCol w:w="2222"/>
      </w:tblGrid>
      <w:tr w:rsidR="00430A06" w:rsidRPr="00EA176C" w14:paraId="38E3DC66" w14:textId="77777777" w:rsidTr="009439B2">
        <w:trPr>
          <w:tblCellSpacing w:w="20" w:type="dxa"/>
        </w:trPr>
        <w:tc>
          <w:tcPr>
            <w:tcW w:w="454" w:type="dxa"/>
          </w:tcPr>
          <w:p w14:paraId="323F0939" w14:textId="77777777" w:rsidR="00430A06" w:rsidRPr="00EA176C" w:rsidRDefault="00430A06" w:rsidP="00EF3061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23" w:type="dxa"/>
          </w:tcPr>
          <w:p w14:paraId="37519996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Кол-во кружков и секций, функционирующих в Центре</w:t>
            </w:r>
          </w:p>
        </w:tc>
        <w:tc>
          <w:tcPr>
            <w:tcW w:w="2461" w:type="dxa"/>
          </w:tcPr>
          <w:p w14:paraId="507DED14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 xml:space="preserve">Кол-во детей, посещающих кружки и секции, функционирующие в Центре </w:t>
            </w:r>
          </w:p>
        </w:tc>
        <w:tc>
          <w:tcPr>
            <w:tcW w:w="2223" w:type="dxa"/>
          </w:tcPr>
          <w:p w14:paraId="09FCED17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Кол-во кружков и секций, функционирующих в школах и учреждениях дополнительного образования детей, которые посещают воспитанники</w:t>
            </w:r>
          </w:p>
        </w:tc>
        <w:tc>
          <w:tcPr>
            <w:tcW w:w="2210" w:type="dxa"/>
          </w:tcPr>
          <w:p w14:paraId="47203025" w14:textId="77777777" w:rsidR="00430A06" w:rsidRPr="00EA176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Кол-во детей, посещающих кружки и секции, функционирующие в школах и учреждениях дополнительного образования детей</w:t>
            </w:r>
          </w:p>
        </w:tc>
      </w:tr>
      <w:tr w:rsidR="00430A06" w:rsidRPr="00EA176C" w14:paraId="3278AAF4" w14:textId="77777777" w:rsidTr="009439B2">
        <w:trPr>
          <w:tblCellSpacing w:w="20" w:type="dxa"/>
        </w:trPr>
        <w:tc>
          <w:tcPr>
            <w:tcW w:w="454" w:type="dxa"/>
          </w:tcPr>
          <w:p w14:paraId="188B108B" w14:textId="77777777" w:rsidR="00430A06" w:rsidRPr="00EA176C" w:rsidRDefault="00430A06" w:rsidP="00EF3061">
            <w:pPr>
              <w:pStyle w:val="a5"/>
              <w:spacing w:before="0" w:beforeAutospacing="0" w:after="0" w:afterAutospacing="0" w:line="36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A067605" w14:textId="77777777" w:rsidR="00430A06" w:rsidRPr="00EA176C" w:rsidRDefault="00800168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A17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14:paraId="54EA6945" w14:textId="50E247CB" w:rsidR="00430A06" w:rsidRPr="00EA176C" w:rsidRDefault="00391312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3" w:type="dxa"/>
          </w:tcPr>
          <w:p w14:paraId="3FD55289" w14:textId="60015B18" w:rsidR="00430A06" w:rsidRPr="00EA176C" w:rsidRDefault="00E10637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</w:tcPr>
          <w:p w14:paraId="75CC1CC5" w14:textId="6ED2204D" w:rsidR="00430A06" w:rsidRPr="00EA176C" w:rsidRDefault="00E10637" w:rsidP="00DF1C9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91312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7EEDF53" w14:textId="31C084C2" w:rsidR="00430A06" w:rsidRPr="00EA176C" w:rsidRDefault="00430A06" w:rsidP="00EA17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A176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Общий </w:t>
      </w:r>
      <w:r w:rsidR="002A35F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</w:t>
      </w:r>
      <w:r w:rsidR="0039131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8,6</w:t>
      </w:r>
      <w:r w:rsidRPr="00EA176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% охват детей дополнительным образованием (в кружках и секциях, функционирующих в детском доме и в других учреждениях). </w:t>
      </w:r>
    </w:p>
    <w:p w14:paraId="61FA566E" w14:textId="77777777" w:rsidR="00430A06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</w:t>
      </w:r>
    </w:p>
    <w:p w14:paraId="5BD2ADA6" w14:textId="7C3CAE2C" w:rsidR="00430A06" w:rsidRPr="008F698B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</w:pP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За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="00FD60F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20</w:t>
      </w:r>
      <w:r w:rsidR="00985297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</w:t>
      </w:r>
      <w:r w:rsidR="0039131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</w:t>
      </w: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г. Бичурский центр принимал участи</w:t>
      </w:r>
      <w:r w:rsidR="009431A9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е</w:t>
      </w: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 в различных мероприятиях районного и республиканского</w:t>
      </w:r>
      <w:r w:rsidR="009431A9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 и всероссийского масштаба</w:t>
      </w:r>
      <w:r w:rsidR="00C736BA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 (см. стр. 9 Воспитательная работа в учреждении п. 1 Развитие творческих возможностей и способностей воспитанников).</w:t>
      </w:r>
    </w:p>
    <w:p w14:paraId="56BCAFEC" w14:textId="4BF0CE4E" w:rsidR="00616D25" w:rsidRDefault="00616D25" w:rsidP="002237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</w:p>
    <w:p w14:paraId="41729AB1" w14:textId="3EF2C14D" w:rsidR="00430A06" w:rsidRPr="007E1DC5" w:rsidRDefault="00430A06" w:rsidP="00EA176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Имеющиеся проблемы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просьба указать имеющиеся проблемы, темы семинаров, и т.д.). </w:t>
      </w:r>
    </w:p>
    <w:p w14:paraId="0BC86587" w14:textId="77777777" w:rsidR="002E5A70" w:rsidRDefault="002E5A70" w:rsidP="00CC2AB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р</w:t>
      </w:r>
      <w:r w:rsidRPr="002E5A70">
        <w:rPr>
          <w:rFonts w:ascii="Times New Roman" w:hAnsi="Times New Roman" w:cs="Times New Roman"/>
          <w:i/>
          <w:sz w:val="20"/>
          <w:szCs w:val="20"/>
          <w:u w:val="single"/>
        </w:rPr>
        <w:t xml:space="preserve">абота с детьми, особенно с детьми группы риска осложнена отсутствием психолога, ставка почти всегда вакантна, найти хорошего специалиста очень сложно. Почти весь 2021 год место психолога пустовало, в октябре 2021 г. был найден психолог,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2E5A70">
        <w:rPr>
          <w:rFonts w:ascii="Times New Roman" w:hAnsi="Times New Roman" w:cs="Times New Roman"/>
          <w:i/>
          <w:sz w:val="20"/>
          <w:szCs w:val="20"/>
          <w:u w:val="single"/>
        </w:rPr>
        <w:t>се дети прошли первичное обследование и диагностики, составлены индивидуальные планы реабилитации, психологическое сопровождение получили все дети, но меньше, чем через год она ушла на заслуженный отдых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64A56099" w14:textId="2DC8CF60" w:rsidR="00430A06" w:rsidRPr="00617846" w:rsidRDefault="00EA176C" w:rsidP="00CC2AB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н</w:t>
      </w:r>
      <w:r w:rsidR="00430A06" w:rsidRPr="00617846">
        <w:rPr>
          <w:rFonts w:ascii="Times New Roman" w:hAnsi="Times New Roman" w:cs="Times New Roman"/>
          <w:i/>
          <w:sz w:val="20"/>
          <w:szCs w:val="20"/>
          <w:u w:val="single"/>
        </w:rPr>
        <w:t>едостаточное количество мероприятий, направленных на борьбу с профессиональным выгоранием сотрудников;</w:t>
      </w:r>
    </w:p>
    <w:p w14:paraId="247EF356" w14:textId="33359B3D" w:rsidR="00DF7832" w:rsidRPr="009F726C" w:rsidRDefault="00F52682" w:rsidP="009F726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необходимость обучения специалистов </w:t>
      </w:r>
      <w:r w:rsidR="009F726C">
        <w:rPr>
          <w:rFonts w:ascii="Times New Roman" w:hAnsi="Times New Roman" w:cs="Times New Roman"/>
          <w:i/>
          <w:sz w:val="20"/>
          <w:szCs w:val="20"/>
          <w:u w:val="single"/>
        </w:rPr>
        <w:t xml:space="preserve">по следующим направлениям (данные предложения направлялись в ОМиД МСЗН РБ 04.10.2021 г. исх. № 570): </w:t>
      </w:r>
      <w:r w:rsidRPr="009F726C">
        <w:rPr>
          <w:rFonts w:ascii="Times New Roman" w:hAnsi="Times New Roman" w:cs="Times New Roman"/>
          <w:i/>
          <w:sz w:val="20"/>
          <w:szCs w:val="20"/>
          <w:u w:val="single"/>
        </w:rPr>
        <w:t>1.</w:t>
      </w:r>
      <w:r w:rsidRPr="009F726C">
        <w:rPr>
          <w:rFonts w:ascii="Times New Roman" w:hAnsi="Times New Roman" w:cs="Times New Roman"/>
          <w:i/>
          <w:sz w:val="20"/>
          <w:szCs w:val="20"/>
          <w:u w:val="single"/>
        </w:rPr>
        <w:tab/>
        <w:t>Постинтернатное сопровождение детей-сирот и детей, оставшихся без попечения родителей: нормативно-правовое регулирование деятельности в сфере постинтернатного сопровождения; организация межведомственного взаимодействия для обеспечения эффективной постинтернатной адаптации; дополнительные возможности и инструменты социальной интеграции лиц из числа детей-сирот и детей, оставшихся без попечения родителей; направления работы с выпускниками: консультативное, информационно-просветительское, мониторинговое. (участники: специалист по социальной работе, психолог).</w:t>
      </w:r>
      <w:r w:rsidR="009F726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F726C">
        <w:rPr>
          <w:rFonts w:ascii="Times New Roman" w:hAnsi="Times New Roman" w:cs="Times New Roman"/>
          <w:i/>
          <w:sz w:val="20"/>
          <w:szCs w:val="20"/>
          <w:u w:val="single"/>
        </w:rPr>
        <w:t>2.</w:t>
      </w:r>
      <w:r w:rsidRPr="009F726C">
        <w:rPr>
          <w:rFonts w:ascii="Times New Roman" w:hAnsi="Times New Roman" w:cs="Times New Roman"/>
          <w:i/>
          <w:sz w:val="20"/>
          <w:szCs w:val="20"/>
          <w:u w:val="single"/>
        </w:rPr>
        <w:tab/>
        <w:t xml:space="preserve"> ИПРЖУ, ИПР, ИПСУ воспитанника: нормативно-правовое регулирование, принципы разработки, требования к содержанию (разбор на примерах). (участники: зав. отделением, специалист по социальной работе, воспитатели, психолог).</w:t>
      </w:r>
    </w:p>
    <w:p w14:paraId="637D5068" w14:textId="77777777" w:rsidR="002E5A70" w:rsidRDefault="007B1937" w:rsidP="007B1937">
      <w:pPr>
        <w:pStyle w:val="a4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00A758E" w14:textId="77777777" w:rsidR="002E5A70" w:rsidRDefault="002E5A70" w:rsidP="007B1937">
      <w:pPr>
        <w:pStyle w:val="a4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F693AEF" w14:textId="202D5594" w:rsidR="002E5A70" w:rsidRDefault="00C42C2E" w:rsidP="002E5A70">
      <w:pPr>
        <w:pStyle w:val="a4"/>
        <w:spacing w:before="240" w:after="0" w:line="240" w:lineRule="auto"/>
        <w:ind w:firstLine="696"/>
        <w:jc w:val="both"/>
        <w:rPr>
          <w:rFonts w:ascii="Times New Roman" w:hAnsi="Times New Roman" w:cs="Times New Roman"/>
        </w:rPr>
      </w:pPr>
      <w:r w:rsidRPr="007B1937">
        <w:rPr>
          <w:rFonts w:ascii="Times New Roman" w:hAnsi="Times New Roman" w:cs="Times New Roman"/>
        </w:rPr>
        <w:t xml:space="preserve">Директор                                                </w:t>
      </w:r>
      <w:r w:rsidRPr="007B1937">
        <w:rPr>
          <w:rFonts w:ascii="Times New Roman" w:hAnsi="Times New Roman" w:cs="Times New Roman"/>
        </w:rPr>
        <w:tab/>
      </w:r>
      <w:r w:rsidR="007B1937">
        <w:rPr>
          <w:rFonts w:ascii="Times New Roman" w:hAnsi="Times New Roman" w:cs="Times New Roman"/>
        </w:rPr>
        <w:t xml:space="preserve">                     </w:t>
      </w:r>
      <w:r w:rsidRPr="007B1937">
        <w:rPr>
          <w:rFonts w:ascii="Times New Roman" w:hAnsi="Times New Roman" w:cs="Times New Roman"/>
        </w:rPr>
        <w:t xml:space="preserve">                  </w:t>
      </w:r>
      <w:r w:rsidR="00EA176C" w:rsidRPr="007B1937">
        <w:rPr>
          <w:rFonts w:ascii="Times New Roman" w:hAnsi="Times New Roman" w:cs="Times New Roman"/>
        </w:rPr>
        <w:t>Б.О. Цоктое</w:t>
      </w:r>
      <w:r w:rsidRPr="007B1937">
        <w:rPr>
          <w:rFonts w:ascii="Times New Roman" w:hAnsi="Times New Roman" w:cs="Times New Roman"/>
        </w:rPr>
        <w:t>в</w:t>
      </w:r>
    </w:p>
    <w:p w14:paraId="0638CCE3" w14:textId="63A6DA88" w:rsidR="002E5A70" w:rsidRPr="002E5A70" w:rsidRDefault="002E5A70" w:rsidP="002E5A70">
      <w:pPr>
        <w:pStyle w:val="a4"/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Согласовано с директором</w:t>
      </w:r>
    </w:p>
    <w:p w14:paraId="3384CDE3" w14:textId="77777777" w:rsidR="00EA176C" w:rsidRDefault="00EA176C" w:rsidP="007B1937">
      <w:pPr>
        <w:tabs>
          <w:tab w:val="left" w:pos="693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A176C">
        <w:rPr>
          <w:rFonts w:ascii="Times New Roman" w:hAnsi="Times New Roman" w:cs="Times New Roman"/>
          <w:sz w:val="20"/>
          <w:szCs w:val="20"/>
        </w:rPr>
        <w:t>Исп.: Перелыгина А.Ю</w:t>
      </w:r>
      <w:r>
        <w:rPr>
          <w:rFonts w:ascii="Times New Roman" w:hAnsi="Times New Roman" w:cs="Times New Roman"/>
        </w:rPr>
        <w:t>.</w:t>
      </w:r>
    </w:p>
    <w:p w14:paraId="0F39A88D" w14:textId="6A362915" w:rsidR="00C42C2E" w:rsidRPr="00E733E8" w:rsidRDefault="00EA176C" w:rsidP="00EA176C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2C2E" w:rsidRPr="007712F2">
        <w:rPr>
          <w:rFonts w:ascii="Times New Roman" w:hAnsi="Times New Roman" w:cs="Times New Roman"/>
          <w:sz w:val="18"/>
          <w:szCs w:val="18"/>
        </w:rPr>
        <w:t>Тел. 83013341245</w:t>
      </w:r>
    </w:p>
    <w:p w14:paraId="3203D954" w14:textId="77777777" w:rsidR="00C42C2E" w:rsidRDefault="00C42C2E" w:rsidP="00C42C2E">
      <w:pPr>
        <w:tabs>
          <w:tab w:val="left" w:pos="6930"/>
        </w:tabs>
        <w:jc w:val="center"/>
        <w:rPr>
          <w:rFonts w:ascii="Times New Roman" w:hAnsi="Times New Roman" w:cs="Times New Roman"/>
        </w:rPr>
      </w:pPr>
    </w:p>
    <w:p w14:paraId="58B53685" w14:textId="77777777" w:rsidR="00430A06" w:rsidRDefault="00430A06" w:rsidP="00430A06">
      <w:pPr>
        <w:rPr>
          <w:rFonts w:ascii="Times New Roman" w:hAnsi="Times New Roman" w:cs="Times New Roman"/>
          <w:b/>
          <w:bCs/>
          <w:sz w:val="28"/>
          <w:szCs w:val="28"/>
        </w:rPr>
        <w:sectPr w:rsidR="00430A06" w:rsidSect="00EF3061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3AF95F56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0BCB49FA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10E1A63C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3BB2F7EE" w14:textId="77777777"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14:paraId="5BDE3EC6" w14:textId="77777777" w:rsidR="004316EE" w:rsidRDefault="004316EE"/>
    <w:sectPr w:rsidR="004316EE" w:rsidSect="00EF306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F46"/>
    <w:multiLevelType w:val="hybridMultilevel"/>
    <w:tmpl w:val="07C6A524"/>
    <w:lvl w:ilvl="0" w:tplc="0419000F">
      <w:start w:val="1"/>
      <w:numFmt w:val="decimal"/>
      <w:lvlText w:val="%1."/>
      <w:lvlJc w:val="left"/>
      <w:pPr>
        <w:ind w:left="-156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6" w:hanging="360"/>
      </w:pPr>
    </w:lvl>
    <w:lvl w:ilvl="2" w:tplc="0419001B" w:tentative="1">
      <w:start w:val="1"/>
      <w:numFmt w:val="lowerRoman"/>
      <w:lvlText w:val="%3."/>
      <w:lvlJc w:val="right"/>
      <w:pPr>
        <w:ind w:left="-186" w:hanging="180"/>
      </w:pPr>
    </w:lvl>
    <w:lvl w:ilvl="3" w:tplc="0419000F" w:tentative="1">
      <w:start w:val="1"/>
      <w:numFmt w:val="decimal"/>
      <w:lvlText w:val="%4."/>
      <w:lvlJc w:val="left"/>
      <w:pPr>
        <w:ind w:left="534" w:hanging="360"/>
      </w:pPr>
    </w:lvl>
    <w:lvl w:ilvl="4" w:tplc="04190019" w:tentative="1">
      <w:start w:val="1"/>
      <w:numFmt w:val="lowerLetter"/>
      <w:lvlText w:val="%5."/>
      <w:lvlJc w:val="left"/>
      <w:pPr>
        <w:ind w:left="1254" w:hanging="360"/>
      </w:pPr>
    </w:lvl>
    <w:lvl w:ilvl="5" w:tplc="0419001B" w:tentative="1">
      <w:start w:val="1"/>
      <w:numFmt w:val="lowerRoman"/>
      <w:lvlText w:val="%6."/>
      <w:lvlJc w:val="right"/>
      <w:pPr>
        <w:ind w:left="1974" w:hanging="180"/>
      </w:pPr>
    </w:lvl>
    <w:lvl w:ilvl="6" w:tplc="0419000F" w:tentative="1">
      <w:start w:val="1"/>
      <w:numFmt w:val="decimal"/>
      <w:lvlText w:val="%7."/>
      <w:lvlJc w:val="left"/>
      <w:pPr>
        <w:ind w:left="2694" w:hanging="360"/>
      </w:pPr>
    </w:lvl>
    <w:lvl w:ilvl="7" w:tplc="04190019" w:tentative="1">
      <w:start w:val="1"/>
      <w:numFmt w:val="lowerLetter"/>
      <w:lvlText w:val="%8."/>
      <w:lvlJc w:val="left"/>
      <w:pPr>
        <w:ind w:left="3414" w:hanging="360"/>
      </w:pPr>
    </w:lvl>
    <w:lvl w:ilvl="8" w:tplc="0419001B" w:tentative="1">
      <w:start w:val="1"/>
      <w:numFmt w:val="lowerRoman"/>
      <w:lvlText w:val="%9."/>
      <w:lvlJc w:val="right"/>
      <w:pPr>
        <w:ind w:left="4134" w:hanging="180"/>
      </w:pPr>
    </w:lvl>
  </w:abstractNum>
  <w:abstractNum w:abstractNumId="1" w15:restartNumberingAfterBreak="0">
    <w:nsid w:val="023C7513"/>
    <w:multiLevelType w:val="hybridMultilevel"/>
    <w:tmpl w:val="B88A3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D9A"/>
    <w:multiLevelType w:val="hybridMultilevel"/>
    <w:tmpl w:val="8F24C94C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DDB"/>
    <w:multiLevelType w:val="hybridMultilevel"/>
    <w:tmpl w:val="3BA46BCE"/>
    <w:lvl w:ilvl="0" w:tplc="543ABB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B4284"/>
    <w:multiLevelType w:val="hybridMultilevel"/>
    <w:tmpl w:val="0FCE8E84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52D34"/>
    <w:multiLevelType w:val="hybridMultilevel"/>
    <w:tmpl w:val="ED58D0EC"/>
    <w:lvl w:ilvl="0" w:tplc="3B3C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00417"/>
    <w:multiLevelType w:val="hybridMultilevel"/>
    <w:tmpl w:val="504CD9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4E0219C"/>
    <w:multiLevelType w:val="hybridMultilevel"/>
    <w:tmpl w:val="1B40C42A"/>
    <w:lvl w:ilvl="0" w:tplc="17B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1884"/>
    <w:multiLevelType w:val="hybridMultilevel"/>
    <w:tmpl w:val="6A9409A2"/>
    <w:lvl w:ilvl="0" w:tplc="17B84C9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8ED0A31"/>
    <w:multiLevelType w:val="hybridMultilevel"/>
    <w:tmpl w:val="5A8ADC32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DD01CEA"/>
    <w:multiLevelType w:val="hybridMultilevel"/>
    <w:tmpl w:val="D0749CAC"/>
    <w:lvl w:ilvl="0" w:tplc="4058D3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354269"/>
    <w:multiLevelType w:val="hybridMultilevel"/>
    <w:tmpl w:val="EE7E158C"/>
    <w:lvl w:ilvl="0" w:tplc="17B84C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341793"/>
    <w:multiLevelType w:val="hybridMultilevel"/>
    <w:tmpl w:val="231C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876D8"/>
    <w:multiLevelType w:val="hybridMultilevel"/>
    <w:tmpl w:val="FB44F560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7D90DEC"/>
    <w:multiLevelType w:val="hybridMultilevel"/>
    <w:tmpl w:val="9C8C356C"/>
    <w:lvl w:ilvl="0" w:tplc="17B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7F30D3"/>
    <w:multiLevelType w:val="hybridMultilevel"/>
    <w:tmpl w:val="C85ACD0E"/>
    <w:lvl w:ilvl="0" w:tplc="BADC3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C504A8"/>
    <w:multiLevelType w:val="hybridMultilevel"/>
    <w:tmpl w:val="9BAEF1F6"/>
    <w:lvl w:ilvl="0" w:tplc="543ABB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03C54E2"/>
    <w:multiLevelType w:val="hybridMultilevel"/>
    <w:tmpl w:val="6226AD04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78A1F0A"/>
    <w:multiLevelType w:val="hybridMultilevel"/>
    <w:tmpl w:val="FD74EF16"/>
    <w:lvl w:ilvl="0" w:tplc="FF88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8420F6"/>
    <w:multiLevelType w:val="hybridMultilevel"/>
    <w:tmpl w:val="37901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64FE35BA"/>
    <w:multiLevelType w:val="hybridMultilevel"/>
    <w:tmpl w:val="BC3CDFB6"/>
    <w:lvl w:ilvl="0" w:tplc="543ABB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7BE40C0"/>
    <w:multiLevelType w:val="hybridMultilevel"/>
    <w:tmpl w:val="B09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4336E"/>
    <w:multiLevelType w:val="hybridMultilevel"/>
    <w:tmpl w:val="745A38E4"/>
    <w:lvl w:ilvl="0" w:tplc="659A5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8B2526"/>
    <w:multiLevelType w:val="hybridMultilevel"/>
    <w:tmpl w:val="A6A219BC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9429C"/>
    <w:multiLevelType w:val="hybridMultilevel"/>
    <w:tmpl w:val="087E4CA2"/>
    <w:lvl w:ilvl="0" w:tplc="55109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0B2A24"/>
    <w:multiLevelType w:val="hybridMultilevel"/>
    <w:tmpl w:val="AA9E05D0"/>
    <w:lvl w:ilvl="0" w:tplc="17B84C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D0464B9"/>
    <w:multiLevelType w:val="hybridMultilevel"/>
    <w:tmpl w:val="A412AE12"/>
    <w:lvl w:ilvl="0" w:tplc="331633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9398E"/>
    <w:multiLevelType w:val="hybridMultilevel"/>
    <w:tmpl w:val="D2D6F600"/>
    <w:lvl w:ilvl="0" w:tplc="22FEEE1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1597549">
    <w:abstractNumId w:val="18"/>
  </w:num>
  <w:num w:numId="2" w16cid:durableId="737242972">
    <w:abstractNumId w:val="16"/>
  </w:num>
  <w:num w:numId="3" w16cid:durableId="1923024195">
    <w:abstractNumId w:val="26"/>
  </w:num>
  <w:num w:numId="4" w16cid:durableId="2105807769">
    <w:abstractNumId w:val="27"/>
  </w:num>
  <w:num w:numId="5" w16cid:durableId="2072314503">
    <w:abstractNumId w:val="1"/>
  </w:num>
  <w:num w:numId="6" w16cid:durableId="1003512335">
    <w:abstractNumId w:val="4"/>
  </w:num>
  <w:num w:numId="7" w16cid:durableId="1401636366">
    <w:abstractNumId w:val="23"/>
  </w:num>
  <w:num w:numId="8" w16cid:durableId="516306972">
    <w:abstractNumId w:val="17"/>
  </w:num>
  <w:num w:numId="9" w16cid:durableId="2143617045">
    <w:abstractNumId w:val="8"/>
  </w:num>
  <w:num w:numId="10" w16cid:durableId="2085180061">
    <w:abstractNumId w:val="9"/>
  </w:num>
  <w:num w:numId="11" w16cid:durableId="828252516">
    <w:abstractNumId w:val="13"/>
  </w:num>
  <w:num w:numId="12" w16cid:durableId="468517774">
    <w:abstractNumId w:val="7"/>
  </w:num>
  <w:num w:numId="13" w16cid:durableId="625232163">
    <w:abstractNumId w:val="2"/>
  </w:num>
  <w:num w:numId="14" w16cid:durableId="328797218">
    <w:abstractNumId w:val="11"/>
  </w:num>
  <w:num w:numId="15" w16cid:durableId="317268052">
    <w:abstractNumId w:val="19"/>
  </w:num>
  <w:num w:numId="16" w16cid:durableId="956763325">
    <w:abstractNumId w:val="12"/>
  </w:num>
  <w:num w:numId="17" w16cid:durableId="708725891">
    <w:abstractNumId w:val="0"/>
  </w:num>
  <w:num w:numId="18" w16cid:durableId="1661424269">
    <w:abstractNumId w:val="6"/>
  </w:num>
  <w:num w:numId="19" w16cid:durableId="566260085">
    <w:abstractNumId w:val="14"/>
  </w:num>
  <w:num w:numId="20" w16cid:durableId="404185768">
    <w:abstractNumId w:val="25"/>
  </w:num>
  <w:num w:numId="21" w16cid:durableId="1694842704">
    <w:abstractNumId w:val="21"/>
  </w:num>
  <w:num w:numId="22" w16cid:durableId="2034725288">
    <w:abstractNumId w:val="3"/>
  </w:num>
  <w:num w:numId="23" w16cid:durableId="1748554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1755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0572217">
    <w:abstractNumId w:val="22"/>
  </w:num>
  <w:num w:numId="26" w16cid:durableId="416941754">
    <w:abstractNumId w:val="10"/>
  </w:num>
  <w:num w:numId="27" w16cid:durableId="1141533104">
    <w:abstractNumId w:val="15"/>
  </w:num>
  <w:num w:numId="28" w16cid:durableId="1967084825">
    <w:abstractNumId w:val="20"/>
  </w:num>
  <w:num w:numId="29" w16cid:durableId="194094009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06"/>
    <w:rsid w:val="00001A0A"/>
    <w:rsid w:val="0000212E"/>
    <w:rsid w:val="00002CB5"/>
    <w:rsid w:val="00003D2E"/>
    <w:rsid w:val="00006267"/>
    <w:rsid w:val="00024F53"/>
    <w:rsid w:val="000421C8"/>
    <w:rsid w:val="00045DBD"/>
    <w:rsid w:val="0005261C"/>
    <w:rsid w:val="00080CD6"/>
    <w:rsid w:val="00087A12"/>
    <w:rsid w:val="000921FE"/>
    <w:rsid w:val="00097A75"/>
    <w:rsid w:val="000A1A1D"/>
    <w:rsid w:val="000B2B5B"/>
    <w:rsid w:val="000B2D6F"/>
    <w:rsid w:val="000B4CE5"/>
    <w:rsid w:val="000F6742"/>
    <w:rsid w:val="00103735"/>
    <w:rsid w:val="00105ACA"/>
    <w:rsid w:val="00114D49"/>
    <w:rsid w:val="001162FF"/>
    <w:rsid w:val="00120A47"/>
    <w:rsid w:val="0012333E"/>
    <w:rsid w:val="00126646"/>
    <w:rsid w:val="00137C16"/>
    <w:rsid w:val="00141B97"/>
    <w:rsid w:val="001432CB"/>
    <w:rsid w:val="00145D98"/>
    <w:rsid w:val="00156E10"/>
    <w:rsid w:val="00164BB2"/>
    <w:rsid w:val="0017125C"/>
    <w:rsid w:val="00172318"/>
    <w:rsid w:val="001837EE"/>
    <w:rsid w:val="00186F74"/>
    <w:rsid w:val="00193650"/>
    <w:rsid w:val="0019497B"/>
    <w:rsid w:val="00197154"/>
    <w:rsid w:val="001A5D6F"/>
    <w:rsid w:val="001C0E4C"/>
    <w:rsid w:val="001C27F1"/>
    <w:rsid w:val="001D0014"/>
    <w:rsid w:val="001D54B6"/>
    <w:rsid w:val="001D57CF"/>
    <w:rsid w:val="001E3ADC"/>
    <w:rsid w:val="001F1038"/>
    <w:rsid w:val="001F107B"/>
    <w:rsid w:val="001F3804"/>
    <w:rsid w:val="001F5324"/>
    <w:rsid w:val="001F5EC8"/>
    <w:rsid w:val="001F6D2B"/>
    <w:rsid w:val="00203C29"/>
    <w:rsid w:val="002045EE"/>
    <w:rsid w:val="0021250C"/>
    <w:rsid w:val="0021292D"/>
    <w:rsid w:val="00223725"/>
    <w:rsid w:val="00225AD5"/>
    <w:rsid w:val="00227398"/>
    <w:rsid w:val="00231FD7"/>
    <w:rsid w:val="002321BF"/>
    <w:rsid w:val="00232910"/>
    <w:rsid w:val="00244C9F"/>
    <w:rsid w:val="00251E69"/>
    <w:rsid w:val="00253EEB"/>
    <w:rsid w:val="0027115D"/>
    <w:rsid w:val="00273AF3"/>
    <w:rsid w:val="002744A3"/>
    <w:rsid w:val="00281CA7"/>
    <w:rsid w:val="002926F2"/>
    <w:rsid w:val="002933D3"/>
    <w:rsid w:val="002941AF"/>
    <w:rsid w:val="00297DA7"/>
    <w:rsid w:val="002A21A3"/>
    <w:rsid w:val="002A279E"/>
    <w:rsid w:val="002A35FD"/>
    <w:rsid w:val="002A43B0"/>
    <w:rsid w:val="002C2CA4"/>
    <w:rsid w:val="002D53AE"/>
    <w:rsid w:val="002D7F51"/>
    <w:rsid w:val="002E1A0C"/>
    <w:rsid w:val="002E3A5C"/>
    <w:rsid w:val="002E5A70"/>
    <w:rsid w:val="002F3E9E"/>
    <w:rsid w:val="002F4FE0"/>
    <w:rsid w:val="002F5DA4"/>
    <w:rsid w:val="002F797B"/>
    <w:rsid w:val="00303335"/>
    <w:rsid w:val="003048B0"/>
    <w:rsid w:val="0031493A"/>
    <w:rsid w:val="00317173"/>
    <w:rsid w:val="00322DA3"/>
    <w:rsid w:val="00323BC3"/>
    <w:rsid w:val="003259F1"/>
    <w:rsid w:val="00327039"/>
    <w:rsid w:val="00333636"/>
    <w:rsid w:val="00336CD2"/>
    <w:rsid w:val="003479F2"/>
    <w:rsid w:val="003512B4"/>
    <w:rsid w:val="00352D53"/>
    <w:rsid w:val="00353B5F"/>
    <w:rsid w:val="003557EC"/>
    <w:rsid w:val="00362193"/>
    <w:rsid w:val="00366AD0"/>
    <w:rsid w:val="0037413F"/>
    <w:rsid w:val="003761F8"/>
    <w:rsid w:val="00385362"/>
    <w:rsid w:val="00391312"/>
    <w:rsid w:val="00391609"/>
    <w:rsid w:val="00391F15"/>
    <w:rsid w:val="0039354F"/>
    <w:rsid w:val="0039753A"/>
    <w:rsid w:val="003A68C0"/>
    <w:rsid w:val="003C4DCC"/>
    <w:rsid w:val="003C5A16"/>
    <w:rsid w:val="003D7591"/>
    <w:rsid w:val="003E1188"/>
    <w:rsid w:val="003E7810"/>
    <w:rsid w:val="003E78E8"/>
    <w:rsid w:val="003F1D9D"/>
    <w:rsid w:val="003F1EFD"/>
    <w:rsid w:val="004052A3"/>
    <w:rsid w:val="00413111"/>
    <w:rsid w:val="00414335"/>
    <w:rsid w:val="00430475"/>
    <w:rsid w:val="00430A06"/>
    <w:rsid w:val="004316EE"/>
    <w:rsid w:val="00432105"/>
    <w:rsid w:val="004402CA"/>
    <w:rsid w:val="00450DAF"/>
    <w:rsid w:val="00461B86"/>
    <w:rsid w:val="00465919"/>
    <w:rsid w:val="004710F8"/>
    <w:rsid w:val="004737BA"/>
    <w:rsid w:val="00476139"/>
    <w:rsid w:val="004779F2"/>
    <w:rsid w:val="004833F2"/>
    <w:rsid w:val="00492549"/>
    <w:rsid w:val="004B03C7"/>
    <w:rsid w:val="004B6958"/>
    <w:rsid w:val="004C5AB8"/>
    <w:rsid w:val="004C7575"/>
    <w:rsid w:val="004E0F8F"/>
    <w:rsid w:val="004E31BA"/>
    <w:rsid w:val="004E6FE5"/>
    <w:rsid w:val="004F3435"/>
    <w:rsid w:val="004F3501"/>
    <w:rsid w:val="004F3748"/>
    <w:rsid w:val="0050361B"/>
    <w:rsid w:val="00505362"/>
    <w:rsid w:val="00522803"/>
    <w:rsid w:val="00524E30"/>
    <w:rsid w:val="00535B8C"/>
    <w:rsid w:val="00545E2B"/>
    <w:rsid w:val="00555B3C"/>
    <w:rsid w:val="00561A17"/>
    <w:rsid w:val="00574794"/>
    <w:rsid w:val="0058633F"/>
    <w:rsid w:val="00587EB5"/>
    <w:rsid w:val="00590C48"/>
    <w:rsid w:val="005957F7"/>
    <w:rsid w:val="005A4BE1"/>
    <w:rsid w:val="005A6C6A"/>
    <w:rsid w:val="005A778E"/>
    <w:rsid w:val="005B5E0A"/>
    <w:rsid w:val="005D4594"/>
    <w:rsid w:val="005D48B1"/>
    <w:rsid w:val="005D7577"/>
    <w:rsid w:val="005D7FDE"/>
    <w:rsid w:val="005E0B40"/>
    <w:rsid w:val="006022DF"/>
    <w:rsid w:val="0060398B"/>
    <w:rsid w:val="00616D25"/>
    <w:rsid w:val="00620F98"/>
    <w:rsid w:val="00621F6C"/>
    <w:rsid w:val="00622ECE"/>
    <w:rsid w:val="006245E2"/>
    <w:rsid w:val="0062691E"/>
    <w:rsid w:val="00642227"/>
    <w:rsid w:val="0064375E"/>
    <w:rsid w:val="00646BAB"/>
    <w:rsid w:val="0065072D"/>
    <w:rsid w:val="00650F09"/>
    <w:rsid w:val="00660E01"/>
    <w:rsid w:val="0067213C"/>
    <w:rsid w:val="00674976"/>
    <w:rsid w:val="006938C5"/>
    <w:rsid w:val="006942F9"/>
    <w:rsid w:val="00697149"/>
    <w:rsid w:val="006A0FB6"/>
    <w:rsid w:val="006C0527"/>
    <w:rsid w:val="006C1778"/>
    <w:rsid w:val="006D789D"/>
    <w:rsid w:val="006F3AC3"/>
    <w:rsid w:val="00701286"/>
    <w:rsid w:val="0071018F"/>
    <w:rsid w:val="00711701"/>
    <w:rsid w:val="007223D4"/>
    <w:rsid w:val="00727048"/>
    <w:rsid w:val="00727093"/>
    <w:rsid w:val="00734551"/>
    <w:rsid w:val="007360B3"/>
    <w:rsid w:val="00737E86"/>
    <w:rsid w:val="00742FD3"/>
    <w:rsid w:val="007522B7"/>
    <w:rsid w:val="00771E4C"/>
    <w:rsid w:val="00771FE2"/>
    <w:rsid w:val="00773338"/>
    <w:rsid w:val="007936C1"/>
    <w:rsid w:val="00793854"/>
    <w:rsid w:val="007A0731"/>
    <w:rsid w:val="007A2EEC"/>
    <w:rsid w:val="007A370A"/>
    <w:rsid w:val="007A4816"/>
    <w:rsid w:val="007A53CB"/>
    <w:rsid w:val="007B1937"/>
    <w:rsid w:val="007B365D"/>
    <w:rsid w:val="007C3070"/>
    <w:rsid w:val="007D6D55"/>
    <w:rsid w:val="007E099A"/>
    <w:rsid w:val="007E1B07"/>
    <w:rsid w:val="007E1CE4"/>
    <w:rsid w:val="007F77E2"/>
    <w:rsid w:val="00800168"/>
    <w:rsid w:val="008136EE"/>
    <w:rsid w:val="008157D3"/>
    <w:rsid w:val="00817F7C"/>
    <w:rsid w:val="00825E0A"/>
    <w:rsid w:val="00831DA5"/>
    <w:rsid w:val="008537F9"/>
    <w:rsid w:val="0086111F"/>
    <w:rsid w:val="0086201C"/>
    <w:rsid w:val="008638A3"/>
    <w:rsid w:val="00863D80"/>
    <w:rsid w:val="00871107"/>
    <w:rsid w:val="00884460"/>
    <w:rsid w:val="00885892"/>
    <w:rsid w:val="008B2DB0"/>
    <w:rsid w:val="008B684A"/>
    <w:rsid w:val="008B6906"/>
    <w:rsid w:val="008B7409"/>
    <w:rsid w:val="008C0AAD"/>
    <w:rsid w:val="008C0D07"/>
    <w:rsid w:val="008C16E4"/>
    <w:rsid w:val="008C3781"/>
    <w:rsid w:val="008C4FB5"/>
    <w:rsid w:val="008D0E5E"/>
    <w:rsid w:val="008D6264"/>
    <w:rsid w:val="008E68BD"/>
    <w:rsid w:val="0093548A"/>
    <w:rsid w:val="009431A9"/>
    <w:rsid w:val="009439B2"/>
    <w:rsid w:val="00944CCA"/>
    <w:rsid w:val="00947C9C"/>
    <w:rsid w:val="0096361F"/>
    <w:rsid w:val="00974D76"/>
    <w:rsid w:val="00980415"/>
    <w:rsid w:val="00982736"/>
    <w:rsid w:val="00985297"/>
    <w:rsid w:val="0099796C"/>
    <w:rsid w:val="009A271B"/>
    <w:rsid w:val="009B0B81"/>
    <w:rsid w:val="009C5391"/>
    <w:rsid w:val="009D1723"/>
    <w:rsid w:val="009D6D63"/>
    <w:rsid w:val="009F543D"/>
    <w:rsid w:val="009F5B67"/>
    <w:rsid w:val="009F726C"/>
    <w:rsid w:val="009F79D8"/>
    <w:rsid w:val="00A0215C"/>
    <w:rsid w:val="00A02F4B"/>
    <w:rsid w:val="00A07341"/>
    <w:rsid w:val="00A128A0"/>
    <w:rsid w:val="00A1298F"/>
    <w:rsid w:val="00A17375"/>
    <w:rsid w:val="00A17A59"/>
    <w:rsid w:val="00A23730"/>
    <w:rsid w:val="00A24D17"/>
    <w:rsid w:val="00A40819"/>
    <w:rsid w:val="00A43B83"/>
    <w:rsid w:val="00A45DD5"/>
    <w:rsid w:val="00A47D69"/>
    <w:rsid w:val="00A54D61"/>
    <w:rsid w:val="00A555A3"/>
    <w:rsid w:val="00A56E82"/>
    <w:rsid w:val="00A61AB8"/>
    <w:rsid w:val="00A637DD"/>
    <w:rsid w:val="00A66093"/>
    <w:rsid w:val="00A6642B"/>
    <w:rsid w:val="00A70E6C"/>
    <w:rsid w:val="00A75430"/>
    <w:rsid w:val="00A77741"/>
    <w:rsid w:val="00A9129E"/>
    <w:rsid w:val="00AB0DFF"/>
    <w:rsid w:val="00AB4223"/>
    <w:rsid w:val="00AB4C0C"/>
    <w:rsid w:val="00AC23C3"/>
    <w:rsid w:val="00AC3FF0"/>
    <w:rsid w:val="00AC4311"/>
    <w:rsid w:val="00AD59B7"/>
    <w:rsid w:val="00AD7349"/>
    <w:rsid w:val="00AF6F59"/>
    <w:rsid w:val="00B015F2"/>
    <w:rsid w:val="00B151F5"/>
    <w:rsid w:val="00B175CF"/>
    <w:rsid w:val="00B2264F"/>
    <w:rsid w:val="00B27E3C"/>
    <w:rsid w:val="00B46A81"/>
    <w:rsid w:val="00B51D3A"/>
    <w:rsid w:val="00B57248"/>
    <w:rsid w:val="00B73D38"/>
    <w:rsid w:val="00B75C42"/>
    <w:rsid w:val="00B83DDC"/>
    <w:rsid w:val="00B8413F"/>
    <w:rsid w:val="00B8479F"/>
    <w:rsid w:val="00B85DF3"/>
    <w:rsid w:val="00B9359A"/>
    <w:rsid w:val="00BA039A"/>
    <w:rsid w:val="00BB76F9"/>
    <w:rsid w:val="00BD1BF7"/>
    <w:rsid w:val="00BE2985"/>
    <w:rsid w:val="00C05E16"/>
    <w:rsid w:val="00C104CD"/>
    <w:rsid w:val="00C1523B"/>
    <w:rsid w:val="00C22FB2"/>
    <w:rsid w:val="00C300BF"/>
    <w:rsid w:val="00C31AD6"/>
    <w:rsid w:val="00C31ED7"/>
    <w:rsid w:val="00C35CC8"/>
    <w:rsid w:val="00C42C2E"/>
    <w:rsid w:val="00C43570"/>
    <w:rsid w:val="00C46113"/>
    <w:rsid w:val="00C5063D"/>
    <w:rsid w:val="00C509CA"/>
    <w:rsid w:val="00C55B55"/>
    <w:rsid w:val="00C5642A"/>
    <w:rsid w:val="00C56ED6"/>
    <w:rsid w:val="00C5730B"/>
    <w:rsid w:val="00C639D6"/>
    <w:rsid w:val="00C66400"/>
    <w:rsid w:val="00C6707F"/>
    <w:rsid w:val="00C736BA"/>
    <w:rsid w:val="00C77DED"/>
    <w:rsid w:val="00C81221"/>
    <w:rsid w:val="00C90564"/>
    <w:rsid w:val="00CA52E6"/>
    <w:rsid w:val="00CB23B7"/>
    <w:rsid w:val="00CB4154"/>
    <w:rsid w:val="00CB482C"/>
    <w:rsid w:val="00CC0666"/>
    <w:rsid w:val="00CC2AB9"/>
    <w:rsid w:val="00CC3D9E"/>
    <w:rsid w:val="00CD0EFE"/>
    <w:rsid w:val="00CD1777"/>
    <w:rsid w:val="00CD1FFB"/>
    <w:rsid w:val="00CD3DD9"/>
    <w:rsid w:val="00CD560F"/>
    <w:rsid w:val="00CD78FA"/>
    <w:rsid w:val="00CE3FAC"/>
    <w:rsid w:val="00CE6618"/>
    <w:rsid w:val="00CF10AB"/>
    <w:rsid w:val="00CF19C8"/>
    <w:rsid w:val="00CF3A90"/>
    <w:rsid w:val="00D008A1"/>
    <w:rsid w:val="00D0619B"/>
    <w:rsid w:val="00D1140A"/>
    <w:rsid w:val="00D12C10"/>
    <w:rsid w:val="00D13508"/>
    <w:rsid w:val="00D17C0F"/>
    <w:rsid w:val="00D23FB7"/>
    <w:rsid w:val="00D312FB"/>
    <w:rsid w:val="00D3751D"/>
    <w:rsid w:val="00D5318F"/>
    <w:rsid w:val="00D57005"/>
    <w:rsid w:val="00D61B39"/>
    <w:rsid w:val="00D63284"/>
    <w:rsid w:val="00D67B12"/>
    <w:rsid w:val="00D81621"/>
    <w:rsid w:val="00D87438"/>
    <w:rsid w:val="00D91610"/>
    <w:rsid w:val="00D93A8A"/>
    <w:rsid w:val="00DA44C8"/>
    <w:rsid w:val="00DB749A"/>
    <w:rsid w:val="00DD4951"/>
    <w:rsid w:val="00DE6BC9"/>
    <w:rsid w:val="00DF03A7"/>
    <w:rsid w:val="00DF1C9A"/>
    <w:rsid w:val="00DF6AE0"/>
    <w:rsid w:val="00DF7832"/>
    <w:rsid w:val="00E03F9C"/>
    <w:rsid w:val="00E05038"/>
    <w:rsid w:val="00E10637"/>
    <w:rsid w:val="00E12EE7"/>
    <w:rsid w:val="00E15A7C"/>
    <w:rsid w:val="00E17F9F"/>
    <w:rsid w:val="00E23995"/>
    <w:rsid w:val="00E30B9B"/>
    <w:rsid w:val="00E31785"/>
    <w:rsid w:val="00E35C64"/>
    <w:rsid w:val="00E45F6A"/>
    <w:rsid w:val="00E74C1A"/>
    <w:rsid w:val="00E92A9B"/>
    <w:rsid w:val="00E94F77"/>
    <w:rsid w:val="00EA176C"/>
    <w:rsid w:val="00EA3865"/>
    <w:rsid w:val="00EA70EB"/>
    <w:rsid w:val="00EB2F99"/>
    <w:rsid w:val="00EB31CE"/>
    <w:rsid w:val="00EC333F"/>
    <w:rsid w:val="00EC4065"/>
    <w:rsid w:val="00ED2FEA"/>
    <w:rsid w:val="00ED3B6E"/>
    <w:rsid w:val="00ED69AD"/>
    <w:rsid w:val="00EE3ABC"/>
    <w:rsid w:val="00EE6E42"/>
    <w:rsid w:val="00EF3061"/>
    <w:rsid w:val="00EF45A1"/>
    <w:rsid w:val="00EF4ED9"/>
    <w:rsid w:val="00F0452F"/>
    <w:rsid w:val="00F14209"/>
    <w:rsid w:val="00F22004"/>
    <w:rsid w:val="00F2364D"/>
    <w:rsid w:val="00F25D15"/>
    <w:rsid w:val="00F30361"/>
    <w:rsid w:val="00F31C36"/>
    <w:rsid w:val="00F32B62"/>
    <w:rsid w:val="00F433CC"/>
    <w:rsid w:val="00F44401"/>
    <w:rsid w:val="00F45F71"/>
    <w:rsid w:val="00F52682"/>
    <w:rsid w:val="00F52B4E"/>
    <w:rsid w:val="00F61A14"/>
    <w:rsid w:val="00F64450"/>
    <w:rsid w:val="00F71372"/>
    <w:rsid w:val="00F7155D"/>
    <w:rsid w:val="00F72D6F"/>
    <w:rsid w:val="00F76080"/>
    <w:rsid w:val="00F8182A"/>
    <w:rsid w:val="00F83B67"/>
    <w:rsid w:val="00F90AF4"/>
    <w:rsid w:val="00F977D3"/>
    <w:rsid w:val="00FA7475"/>
    <w:rsid w:val="00FA78CF"/>
    <w:rsid w:val="00FB0EAD"/>
    <w:rsid w:val="00FB2C84"/>
    <w:rsid w:val="00FB5AFB"/>
    <w:rsid w:val="00FC713F"/>
    <w:rsid w:val="00FC7D18"/>
    <w:rsid w:val="00FD42BD"/>
    <w:rsid w:val="00FD60F1"/>
    <w:rsid w:val="00FD6575"/>
    <w:rsid w:val="00FE24D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3419"/>
  <w15:docId w15:val="{F9A891C4-8B75-4675-BE55-8A3EDA05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0A06"/>
    <w:pPr>
      <w:ind w:left="720"/>
    </w:pPr>
  </w:style>
  <w:style w:type="character" w:customStyle="1" w:styleId="apple-converted-space">
    <w:name w:val="apple-converted-space"/>
    <w:basedOn w:val="a0"/>
    <w:rsid w:val="00430A06"/>
  </w:style>
  <w:style w:type="paragraph" w:styleId="a5">
    <w:name w:val="Normal (Web)"/>
    <w:basedOn w:val="a"/>
    <w:uiPriority w:val="99"/>
    <w:unhideWhenUsed/>
    <w:rsid w:val="0043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0A06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30A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4D7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cspsd.sde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3563-E47E-45D0-9998-ECFA7F2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6251</Words>
  <Characters>35635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Пк5</dc:creator>
  <cp:lastModifiedBy>Иван Иванов</cp:lastModifiedBy>
  <cp:revision>6</cp:revision>
  <cp:lastPrinted>2020-01-10T05:32:00Z</cp:lastPrinted>
  <dcterms:created xsi:type="dcterms:W3CDTF">2023-01-17T05:42:00Z</dcterms:created>
  <dcterms:modified xsi:type="dcterms:W3CDTF">2023-01-17T07:37:00Z</dcterms:modified>
</cp:coreProperties>
</file>